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FA1C0" w14:textId="37FE1675" w:rsidR="00550A8A" w:rsidRPr="00E74312" w:rsidRDefault="004567C9" w:rsidP="004567C9">
      <w:pPr>
        <w:jc w:val="center"/>
        <w:rPr>
          <w:b/>
          <w:bCs/>
          <w:u w:val="single"/>
        </w:rPr>
      </w:pPr>
      <w:bookmarkStart w:id="0" w:name="_GoBack"/>
      <w:bookmarkEnd w:id="0"/>
      <w:r w:rsidRPr="00E74312">
        <w:rPr>
          <w:b/>
          <w:bCs/>
          <w:u w:val="single"/>
        </w:rPr>
        <w:t>INDIRIZZO DI COMPORTAMENTO TIROCINIO CLINICO 2023/2023</w:t>
      </w:r>
    </w:p>
    <w:p w14:paraId="2146B52C" w14:textId="77777777" w:rsidR="004567C9" w:rsidRPr="00E74312" w:rsidRDefault="004567C9" w:rsidP="004567C9">
      <w:pPr>
        <w:jc w:val="center"/>
        <w:rPr>
          <w:sz w:val="22"/>
          <w:szCs w:val="22"/>
        </w:rPr>
      </w:pPr>
    </w:p>
    <w:p w14:paraId="38EE9E79" w14:textId="4C50E125" w:rsidR="004567C9" w:rsidRPr="00E74312" w:rsidRDefault="004567C9" w:rsidP="004567C9">
      <w:pPr>
        <w:jc w:val="center"/>
        <w:rPr>
          <w:b/>
          <w:bCs/>
          <w:sz w:val="22"/>
          <w:szCs w:val="22"/>
        </w:rPr>
      </w:pPr>
      <w:r w:rsidRPr="00E74312">
        <w:rPr>
          <w:b/>
          <w:bCs/>
          <w:sz w:val="22"/>
          <w:szCs w:val="22"/>
        </w:rPr>
        <w:t xml:space="preserve">INDICAZIONI STUDENTI </w:t>
      </w:r>
      <w:r w:rsidR="001B08C5">
        <w:rPr>
          <w:b/>
          <w:bCs/>
          <w:sz w:val="22"/>
          <w:szCs w:val="22"/>
        </w:rPr>
        <w:t>3</w:t>
      </w:r>
      <w:r w:rsidRPr="00E74312">
        <w:rPr>
          <w:b/>
          <w:bCs/>
          <w:sz w:val="22"/>
          <w:szCs w:val="22"/>
        </w:rPr>
        <w:t xml:space="preserve"> ANNO di TIROCINIO</w:t>
      </w:r>
    </w:p>
    <w:p w14:paraId="4E192781" w14:textId="77777777" w:rsidR="004567C9" w:rsidRPr="00E74312" w:rsidRDefault="004567C9">
      <w:pPr>
        <w:rPr>
          <w:sz w:val="22"/>
          <w:szCs w:val="22"/>
        </w:rPr>
      </w:pPr>
    </w:p>
    <w:p w14:paraId="2C5E6616" w14:textId="35425DE7" w:rsidR="004567C9" w:rsidRPr="00E74312" w:rsidRDefault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Nel rispetto della normativa vigente, solo gli studenti in possesso dei requisiti richiesti potranno iniziare il tirocinio all'interno delle </w:t>
      </w:r>
      <w:proofErr w:type="gramStart"/>
      <w:r w:rsidRPr="00E74312">
        <w:rPr>
          <w:sz w:val="22"/>
          <w:szCs w:val="22"/>
        </w:rPr>
        <w:t>UU.OO./</w:t>
      </w:r>
      <w:proofErr w:type="gramEnd"/>
      <w:r w:rsidRPr="00E74312">
        <w:rPr>
          <w:sz w:val="22"/>
          <w:szCs w:val="22"/>
        </w:rPr>
        <w:t xml:space="preserve">Servizi della Azienda Ospedaliero Policlinico Universitario e Aziende convenzionate con l'UMG. </w:t>
      </w:r>
    </w:p>
    <w:p w14:paraId="26F61D21" w14:textId="77777777" w:rsidR="004567C9" w:rsidRPr="00E74312" w:rsidRDefault="004567C9">
      <w:pPr>
        <w:rPr>
          <w:sz w:val="22"/>
          <w:szCs w:val="22"/>
        </w:rPr>
      </w:pPr>
      <w:r w:rsidRPr="00E74312">
        <w:rPr>
          <w:sz w:val="22"/>
          <w:szCs w:val="22"/>
        </w:rPr>
        <w:t>I Requisiti specifici sono:</w:t>
      </w:r>
    </w:p>
    <w:p w14:paraId="650C0A75" w14:textId="77777777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proofErr w:type="gramStart"/>
      <w:r w:rsidRPr="00E74312">
        <w:rPr>
          <w:sz w:val="22"/>
          <w:szCs w:val="22"/>
        </w:rPr>
        <w:t>idoneità</w:t>
      </w:r>
      <w:proofErr w:type="gramEnd"/>
      <w:r w:rsidRPr="00E74312">
        <w:rPr>
          <w:sz w:val="22"/>
          <w:szCs w:val="22"/>
        </w:rPr>
        <w:t xml:space="preserve"> medica, </w:t>
      </w:r>
    </w:p>
    <w:p w14:paraId="29AA7CF1" w14:textId="77777777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proofErr w:type="gramStart"/>
      <w:r w:rsidRPr="00E74312">
        <w:rPr>
          <w:sz w:val="22"/>
          <w:szCs w:val="22"/>
        </w:rPr>
        <w:t>corso</w:t>
      </w:r>
      <w:proofErr w:type="gramEnd"/>
      <w:r w:rsidRPr="00E74312">
        <w:rPr>
          <w:sz w:val="22"/>
          <w:szCs w:val="22"/>
        </w:rPr>
        <w:t xml:space="preserve"> sulla sicurezza, </w:t>
      </w:r>
    </w:p>
    <w:p w14:paraId="0EF85258" w14:textId="2C61F5D4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proofErr w:type="gramStart"/>
      <w:r w:rsidRPr="00E74312">
        <w:rPr>
          <w:sz w:val="22"/>
          <w:szCs w:val="22"/>
        </w:rPr>
        <w:t>superamento</w:t>
      </w:r>
      <w:proofErr w:type="gramEnd"/>
      <w:r w:rsidRPr="00E74312">
        <w:rPr>
          <w:sz w:val="22"/>
          <w:szCs w:val="22"/>
        </w:rPr>
        <w:t xml:space="preserve"> esame tirocinio </w:t>
      </w:r>
      <w:r w:rsidR="001B08C5">
        <w:rPr>
          <w:sz w:val="22"/>
          <w:szCs w:val="22"/>
        </w:rPr>
        <w:t>2</w:t>
      </w:r>
      <w:r w:rsidRPr="00E74312">
        <w:rPr>
          <w:sz w:val="22"/>
          <w:szCs w:val="22"/>
        </w:rPr>
        <w:t xml:space="preserve"> anno o possesso di convalida ufficiale da parte della segreteria.</w:t>
      </w:r>
    </w:p>
    <w:p w14:paraId="140DC0DA" w14:textId="77777777" w:rsidR="004567C9" w:rsidRPr="00E74312" w:rsidRDefault="004567C9" w:rsidP="004567C9">
      <w:pPr>
        <w:rPr>
          <w:sz w:val="22"/>
          <w:szCs w:val="22"/>
        </w:rPr>
      </w:pPr>
    </w:p>
    <w:p w14:paraId="6B88B56D" w14:textId="77777777" w:rsidR="00743E6F" w:rsidRPr="00B857EE" w:rsidRDefault="00743E6F" w:rsidP="00743E6F">
      <w:pPr>
        <w:rPr>
          <w:sz w:val="22"/>
          <w:szCs w:val="22"/>
        </w:rPr>
      </w:pPr>
      <w:r>
        <w:rPr>
          <w:sz w:val="22"/>
          <w:szCs w:val="22"/>
        </w:rPr>
        <w:t>TUTTI GLI STUDENTI SONO TENUTI A PRESENTARSI DAL COORDINATORE INFERMIERISTICO DELL’U.O. ASSEGNATA IL 1°GIORNO!!!</w:t>
      </w:r>
    </w:p>
    <w:p w14:paraId="5F5218A7" w14:textId="77777777" w:rsidR="00743E6F" w:rsidRDefault="00743E6F" w:rsidP="004567C9">
      <w:pPr>
        <w:rPr>
          <w:sz w:val="22"/>
          <w:szCs w:val="22"/>
        </w:rPr>
      </w:pPr>
    </w:p>
    <w:p w14:paraId="7962E146" w14:textId="40678B26" w:rsidR="001B08C5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Gli studenti possono/devono effettuare </w:t>
      </w:r>
      <w:r w:rsidR="00EF5E5F">
        <w:rPr>
          <w:sz w:val="22"/>
          <w:szCs w:val="22"/>
        </w:rPr>
        <w:t>la seguente rotazione per lo svolgimento delle attività professionalizzanti</w:t>
      </w:r>
      <w:r w:rsidR="001B08C5">
        <w:rPr>
          <w:sz w:val="22"/>
          <w:szCs w:val="22"/>
        </w:rPr>
        <w:t xml:space="preserve">: </w:t>
      </w:r>
    </w:p>
    <w:p w14:paraId="3E101FCF" w14:textId="7826BCD3" w:rsidR="004567C9" w:rsidRDefault="004567C9" w:rsidP="001B08C5">
      <w:pPr>
        <w:pStyle w:val="Paragrafoelenco"/>
        <w:numPr>
          <w:ilvl w:val="0"/>
          <w:numId w:val="3"/>
        </w:numPr>
        <w:rPr>
          <w:sz w:val="22"/>
          <w:szCs w:val="22"/>
        </w:rPr>
      </w:pPr>
      <w:proofErr w:type="gramStart"/>
      <w:r w:rsidRPr="001B08C5">
        <w:rPr>
          <w:sz w:val="22"/>
          <w:szCs w:val="22"/>
        </w:rPr>
        <w:t>su</w:t>
      </w:r>
      <w:proofErr w:type="gramEnd"/>
      <w:r w:rsidRPr="001B08C5">
        <w:rPr>
          <w:sz w:val="22"/>
          <w:szCs w:val="22"/>
        </w:rPr>
        <w:t xml:space="preserve"> due momenti, ovvero mattina e pomeriggio.</w:t>
      </w:r>
    </w:p>
    <w:p w14:paraId="6C48883B" w14:textId="28E4A3C1" w:rsidR="001B08C5" w:rsidRDefault="001B08C5" w:rsidP="001B08C5">
      <w:pPr>
        <w:pStyle w:val="Paragrafoelenco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Su cinque momenti, ovvero mattina, pomeriggio, notte, smonto, riposo.</w:t>
      </w:r>
    </w:p>
    <w:p w14:paraId="306B9A57" w14:textId="77777777" w:rsidR="001B08C5" w:rsidRDefault="001B08C5" w:rsidP="001B08C5">
      <w:pPr>
        <w:rPr>
          <w:sz w:val="22"/>
          <w:szCs w:val="22"/>
        </w:rPr>
      </w:pPr>
    </w:p>
    <w:p w14:paraId="3FD63EAE" w14:textId="03A97774" w:rsidR="001B08C5" w:rsidRDefault="00EF5E5F" w:rsidP="001B08C5">
      <w:pPr>
        <w:rPr>
          <w:sz w:val="22"/>
          <w:szCs w:val="22"/>
        </w:rPr>
      </w:pPr>
      <w:r>
        <w:rPr>
          <w:sz w:val="22"/>
          <w:szCs w:val="22"/>
        </w:rPr>
        <w:t>Lo svolgimento delle attività professionalizzanti</w:t>
      </w:r>
      <w:r w:rsidR="001B08C5">
        <w:rPr>
          <w:sz w:val="22"/>
          <w:szCs w:val="22"/>
        </w:rPr>
        <w:t xml:space="preserve"> su 5 momenti, può avvenire solo nei reparti:</w:t>
      </w:r>
    </w:p>
    <w:p w14:paraId="76A8F18E" w14:textId="336A4CBE" w:rsidR="001B08C5" w:rsidRDefault="001B08C5" w:rsidP="001B08C5">
      <w:pPr>
        <w:pStyle w:val="Paragrafoelenco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In cui sono assegnati un numero minimo di 5 studenti;</w:t>
      </w:r>
    </w:p>
    <w:p w14:paraId="4F3212EB" w14:textId="67D3501B" w:rsidR="001B08C5" w:rsidRDefault="001B08C5" w:rsidP="001B08C5">
      <w:pPr>
        <w:pStyle w:val="Paragrafoelenco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Nei reparti in cui i professionisti sanitari di ruolo Infermiere, operano su 5 momenti (ovvero operano su 3 turni);</w:t>
      </w:r>
    </w:p>
    <w:p w14:paraId="6660BD4D" w14:textId="405F092B" w:rsidR="001B08C5" w:rsidRDefault="001B08C5" w:rsidP="001B08C5">
      <w:pPr>
        <w:pStyle w:val="Paragrafoelenco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Laddove le ulteriori figure specialistiche (ex tutor) o i coordinatori delle UOC, ne rivedono la necessita, pur non essendoci assegnati un numero minimo di studenti pari a 5, ma sempre e solo </w:t>
      </w:r>
      <w:proofErr w:type="gramStart"/>
      <w:r>
        <w:rPr>
          <w:sz w:val="22"/>
          <w:szCs w:val="22"/>
        </w:rPr>
        <w:t>nei</w:t>
      </w:r>
      <w:proofErr w:type="gramEnd"/>
      <w:r>
        <w:rPr>
          <w:sz w:val="22"/>
          <w:szCs w:val="22"/>
        </w:rPr>
        <w:t xml:space="preserve"> reparti in cui i professionisti sanitari di ruolo Infermiere, operano su 5 momenti.</w:t>
      </w:r>
    </w:p>
    <w:p w14:paraId="57A15826" w14:textId="77777777" w:rsidR="00E74312" w:rsidRPr="00E74312" w:rsidRDefault="00E74312" w:rsidP="004567C9">
      <w:pPr>
        <w:rPr>
          <w:sz w:val="22"/>
          <w:szCs w:val="22"/>
        </w:rPr>
      </w:pPr>
    </w:p>
    <w:p w14:paraId="292ACF01" w14:textId="7F404FB4" w:rsidR="001B08C5" w:rsidRDefault="00EF5E5F" w:rsidP="004567C9">
      <w:pPr>
        <w:rPr>
          <w:sz w:val="22"/>
          <w:szCs w:val="22"/>
        </w:rPr>
      </w:pPr>
      <w:r>
        <w:rPr>
          <w:sz w:val="22"/>
          <w:szCs w:val="22"/>
        </w:rPr>
        <w:t>Lo svolgimento delle attività professionalizzanti</w:t>
      </w:r>
      <w:r w:rsidRPr="00E74312">
        <w:rPr>
          <w:sz w:val="22"/>
          <w:szCs w:val="22"/>
        </w:rPr>
        <w:t xml:space="preserve"> </w:t>
      </w:r>
      <w:r w:rsidR="00E74312" w:rsidRPr="00E74312">
        <w:rPr>
          <w:sz w:val="22"/>
          <w:szCs w:val="22"/>
        </w:rPr>
        <w:t>degli studenti viene attribuit</w:t>
      </w:r>
      <w:r>
        <w:rPr>
          <w:sz w:val="22"/>
          <w:szCs w:val="22"/>
        </w:rPr>
        <w:t>o</w:t>
      </w:r>
      <w:r w:rsidR="00E74312" w:rsidRPr="00E74312">
        <w:rPr>
          <w:sz w:val="22"/>
          <w:szCs w:val="22"/>
        </w:rPr>
        <w:t xml:space="preserve"> secondo l’ordine di elenco nel calendario delle assegnazioni. </w:t>
      </w:r>
    </w:p>
    <w:p w14:paraId="1F342EC8" w14:textId="77777777" w:rsidR="00E430F9" w:rsidRDefault="00E430F9" w:rsidP="004567C9">
      <w:pPr>
        <w:rPr>
          <w:b/>
          <w:bCs/>
          <w:sz w:val="22"/>
          <w:szCs w:val="22"/>
        </w:rPr>
      </w:pPr>
    </w:p>
    <w:p w14:paraId="3D556CBC" w14:textId="3470813F" w:rsidR="00E430F9" w:rsidRPr="00E430F9" w:rsidRDefault="00E430F9" w:rsidP="004567C9">
      <w:pPr>
        <w:rPr>
          <w:b/>
          <w:bCs/>
          <w:sz w:val="22"/>
          <w:szCs w:val="22"/>
        </w:rPr>
      </w:pPr>
      <w:r w:rsidRPr="00E430F9">
        <w:rPr>
          <w:b/>
          <w:bCs/>
          <w:sz w:val="22"/>
          <w:szCs w:val="22"/>
        </w:rPr>
        <w:t xml:space="preserve">Esempi Reparti con </w:t>
      </w:r>
      <w:r w:rsidR="00EF5E5F">
        <w:rPr>
          <w:b/>
          <w:bCs/>
          <w:sz w:val="22"/>
          <w:szCs w:val="22"/>
        </w:rPr>
        <w:t>rotazione</w:t>
      </w:r>
      <w:r w:rsidRPr="00E430F9">
        <w:rPr>
          <w:b/>
          <w:bCs/>
          <w:sz w:val="22"/>
          <w:szCs w:val="22"/>
        </w:rPr>
        <w:t xml:space="preserve"> su 5 momenti</w:t>
      </w:r>
    </w:p>
    <w:p w14:paraId="47354B13" w14:textId="0BA7BEF5" w:rsidR="00E74312" w:rsidRPr="00021486" w:rsidRDefault="00E74312" w:rsidP="004567C9">
      <w:pPr>
        <w:rPr>
          <w:sz w:val="22"/>
          <w:szCs w:val="22"/>
          <w:u w:val="single"/>
        </w:rPr>
      </w:pPr>
      <w:r w:rsidRPr="00021486">
        <w:rPr>
          <w:sz w:val="22"/>
          <w:szCs w:val="22"/>
          <w:u w:val="single"/>
        </w:rPr>
        <w:t>Es</w:t>
      </w:r>
      <w:r w:rsidR="001B08C5" w:rsidRPr="00021486">
        <w:rPr>
          <w:sz w:val="22"/>
          <w:szCs w:val="22"/>
          <w:u w:val="single"/>
        </w:rPr>
        <w:t>empio reparto con 5 studenti assegnati</w:t>
      </w:r>
    </w:p>
    <w:p w14:paraId="25BFE2F2" w14:textId="77777777" w:rsidR="001B08C5" w:rsidRPr="00E74312" w:rsidRDefault="001B08C5" w:rsidP="004567C9">
      <w:pPr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268"/>
      </w:tblGrid>
      <w:tr w:rsidR="00E74312" w:rsidRPr="00E74312" w14:paraId="38259442" w14:textId="77777777" w:rsidTr="00E74312">
        <w:tc>
          <w:tcPr>
            <w:tcW w:w="2122" w:type="dxa"/>
          </w:tcPr>
          <w:p w14:paraId="6E573767" w14:textId="50459B88" w:rsidR="00E74312" w:rsidRPr="00E74312" w:rsidRDefault="00E74312" w:rsidP="004567C9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Matteo </w:t>
            </w:r>
            <w:r w:rsidR="001B08C5">
              <w:rPr>
                <w:sz w:val="22"/>
                <w:szCs w:val="22"/>
              </w:rPr>
              <w:t>Rosso</w:t>
            </w:r>
          </w:p>
        </w:tc>
        <w:tc>
          <w:tcPr>
            <w:tcW w:w="2268" w:type="dxa"/>
          </w:tcPr>
          <w:p w14:paraId="22F550B2" w14:textId="174EB7B7" w:rsidR="00E74312" w:rsidRPr="00E74312" w:rsidRDefault="001B08C5" w:rsidP="00456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:rsidRPr="00E74312" w14:paraId="01DF8E0A" w14:textId="77777777" w:rsidTr="00E74312">
        <w:tc>
          <w:tcPr>
            <w:tcW w:w="2122" w:type="dxa"/>
          </w:tcPr>
          <w:p w14:paraId="14B5686B" w14:textId="7BB693D3" w:rsidR="001B08C5" w:rsidRPr="00E74312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Marco </w:t>
            </w:r>
            <w:r>
              <w:rPr>
                <w:sz w:val="22"/>
                <w:szCs w:val="22"/>
              </w:rPr>
              <w:t>Verde</w:t>
            </w:r>
          </w:p>
        </w:tc>
        <w:tc>
          <w:tcPr>
            <w:tcW w:w="2268" w:type="dxa"/>
          </w:tcPr>
          <w:p w14:paraId="0E738C71" w14:textId="479D56A8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:rsidRPr="00E74312" w14:paraId="425E1D4A" w14:textId="77777777" w:rsidTr="00E74312">
        <w:tc>
          <w:tcPr>
            <w:tcW w:w="2122" w:type="dxa"/>
          </w:tcPr>
          <w:p w14:paraId="7858D7F1" w14:textId="5172B60F" w:rsidR="001B08C5" w:rsidRPr="00E74312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Luca </w:t>
            </w:r>
            <w:r>
              <w:rPr>
                <w:sz w:val="22"/>
                <w:szCs w:val="22"/>
              </w:rPr>
              <w:t>Giallo</w:t>
            </w:r>
          </w:p>
        </w:tc>
        <w:tc>
          <w:tcPr>
            <w:tcW w:w="2268" w:type="dxa"/>
          </w:tcPr>
          <w:p w14:paraId="03612F3E" w14:textId="2BA38386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:rsidRPr="00E74312" w14:paraId="3F2EF1DB" w14:textId="77777777" w:rsidTr="00E74312">
        <w:tc>
          <w:tcPr>
            <w:tcW w:w="2122" w:type="dxa"/>
          </w:tcPr>
          <w:p w14:paraId="2F966977" w14:textId="543D8634" w:rsidR="001B08C5" w:rsidRPr="00E74312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Giovanni </w:t>
            </w:r>
            <w:r>
              <w:rPr>
                <w:sz w:val="22"/>
                <w:szCs w:val="22"/>
              </w:rPr>
              <w:t>Oro</w:t>
            </w:r>
          </w:p>
        </w:tc>
        <w:tc>
          <w:tcPr>
            <w:tcW w:w="2268" w:type="dxa"/>
          </w:tcPr>
          <w:p w14:paraId="3858BBF2" w14:textId="56D59B61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:rsidRPr="00E74312" w14:paraId="113B9004" w14:textId="77777777" w:rsidTr="00E74312">
        <w:tc>
          <w:tcPr>
            <w:tcW w:w="2122" w:type="dxa"/>
          </w:tcPr>
          <w:p w14:paraId="1EE943EB" w14:textId="2CD351BA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Vincenzo Argento</w:t>
            </w:r>
          </w:p>
        </w:tc>
        <w:tc>
          <w:tcPr>
            <w:tcW w:w="2268" w:type="dxa"/>
          </w:tcPr>
          <w:p w14:paraId="75DF43DE" w14:textId="0F40B5CB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</w:tbl>
    <w:p w14:paraId="3F3DD169" w14:textId="200691F3" w:rsidR="00E74312" w:rsidRPr="00E74312" w:rsidRDefault="00E74312" w:rsidP="004567C9">
      <w:pPr>
        <w:rPr>
          <w:sz w:val="22"/>
          <w:szCs w:val="22"/>
        </w:rPr>
      </w:pPr>
    </w:p>
    <w:p w14:paraId="7EC9E7C7" w14:textId="22CDBA80" w:rsidR="001B08C5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 w:rsidR="001B08C5">
        <w:rPr>
          <w:sz w:val="22"/>
          <w:szCs w:val="22"/>
        </w:rPr>
        <w:t>Rosso inizia il periodo con turno mattina;</w:t>
      </w:r>
    </w:p>
    <w:p w14:paraId="30086CD6" w14:textId="75EA324A" w:rsidR="001B08C5" w:rsidRDefault="001B08C5" w:rsidP="001B08C5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Verde inizia il periodo con turno pomeriggio;</w:t>
      </w:r>
    </w:p>
    <w:p w14:paraId="4E4408DC" w14:textId="55CBD35C" w:rsidR="001B08C5" w:rsidRDefault="001B08C5" w:rsidP="001B08C5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Giallo inizia il periodo con turno notte;</w:t>
      </w:r>
    </w:p>
    <w:p w14:paraId="2314C5D4" w14:textId="2910EC33" w:rsidR="001B08C5" w:rsidRDefault="001B08C5" w:rsidP="001B08C5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Oro inizia il periodo con turno smonto;</w:t>
      </w:r>
    </w:p>
    <w:p w14:paraId="6EF60AB0" w14:textId="74EF0B9F" w:rsidR="001B08C5" w:rsidRDefault="001B08C5" w:rsidP="001B08C5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Argento inizia il periodo con turno riposo.</w:t>
      </w:r>
    </w:p>
    <w:p w14:paraId="6C5D3A60" w14:textId="77777777" w:rsidR="001B08C5" w:rsidRDefault="001B08C5" w:rsidP="001B08C5">
      <w:pPr>
        <w:rPr>
          <w:sz w:val="22"/>
          <w:szCs w:val="22"/>
        </w:rPr>
      </w:pPr>
    </w:p>
    <w:p w14:paraId="3E5EF649" w14:textId="090822BE" w:rsidR="001B08C5" w:rsidRPr="00021486" w:rsidRDefault="001B08C5" w:rsidP="001B08C5">
      <w:pPr>
        <w:rPr>
          <w:sz w:val="22"/>
          <w:szCs w:val="22"/>
          <w:u w:val="single"/>
        </w:rPr>
      </w:pPr>
      <w:r w:rsidRPr="00021486">
        <w:rPr>
          <w:sz w:val="22"/>
          <w:szCs w:val="22"/>
          <w:u w:val="single"/>
        </w:rPr>
        <w:t>Esempio reparto con 10 studenti assegnati (o multipli di 5)</w:t>
      </w:r>
    </w:p>
    <w:p w14:paraId="0A92BFC4" w14:textId="77777777" w:rsidR="001B08C5" w:rsidRDefault="001B08C5" w:rsidP="001B08C5">
      <w:pPr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126"/>
      </w:tblGrid>
      <w:tr w:rsidR="001B08C5" w14:paraId="7ACA466B" w14:textId="77777777" w:rsidTr="001B08C5">
        <w:tc>
          <w:tcPr>
            <w:tcW w:w="2122" w:type="dxa"/>
          </w:tcPr>
          <w:p w14:paraId="42A315BD" w14:textId="00271E19" w:rsidR="001B08C5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Matteo </w:t>
            </w:r>
            <w:r>
              <w:rPr>
                <w:sz w:val="22"/>
                <w:szCs w:val="22"/>
              </w:rPr>
              <w:t>Rosso</w:t>
            </w:r>
          </w:p>
        </w:tc>
        <w:tc>
          <w:tcPr>
            <w:tcW w:w="2126" w:type="dxa"/>
          </w:tcPr>
          <w:p w14:paraId="0585D85E" w14:textId="01748D04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295F5072" w14:textId="77777777" w:rsidTr="001B08C5">
        <w:tc>
          <w:tcPr>
            <w:tcW w:w="2122" w:type="dxa"/>
          </w:tcPr>
          <w:p w14:paraId="3CFC6085" w14:textId="57904DCD" w:rsidR="001B08C5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Marco </w:t>
            </w:r>
            <w:r>
              <w:rPr>
                <w:sz w:val="22"/>
                <w:szCs w:val="22"/>
              </w:rPr>
              <w:t>Verde</w:t>
            </w:r>
          </w:p>
        </w:tc>
        <w:tc>
          <w:tcPr>
            <w:tcW w:w="2126" w:type="dxa"/>
          </w:tcPr>
          <w:p w14:paraId="390FACA7" w14:textId="6632C95C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6977297E" w14:textId="77777777" w:rsidTr="001B08C5">
        <w:tc>
          <w:tcPr>
            <w:tcW w:w="2122" w:type="dxa"/>
          </w:tcPr>
          <w:p w14:paraId="489DEDB8" w14:textId="5C8CB7E6" w:rsidR="001B08C5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Luca </w:t>
            </w:r>
            <w:r>
              <w:rPr>
                <w:sz w:val="22"/>
                <w:szCs w:val="22"/>
              </w:rPr>
              <w:t>Giallo</w:t>
            </w:r>
          </w:p>
        </w:tc>
        <w:tc>
          <w:tcPr>
            <w:tcW w:w="2126" w:type="dxa"/>
          </w:tcPr>
          <w:p w14:paraId="6DB5908B" w14:textId="1BA33AAF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5F1041F6" w14:textId="77777777" w:rsidTr="001B08C5">
        <w:tc>
          <w:tcPr>
            <w:tcW w:w="2122" w:type="dxa"/>
          </w:tcPr>
          <w:p w14:paraId="1B7FB080" w14:textId="5132DD4F" w:rsidR="001B08C5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Giovanni </w:t>
            </w:r>
            <w:r>
              <w:rPr>
                <w:sz w:val="22"/>
                <w:szCs w:val="22"/>
              </w:rPr>
              <w:t>Oro</w:t>
            </w:r>
          </w:p>
        </w:tc>
        <w:tc>
          <w:tcPr>
            <w:tcW w:w="2126" w:type="dxa"/>
          </w:tcPr>
          <w:p w14:paraId="0CA2DD4B" w14:textId="45F4D83F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08DC5A85" w14:textId="77777777" w:rsidTr="001B08C5">
        <w:tc>
          <w:tcPr>
            <w:tcW w:w="2122" w:type="dxa"/>
          </w:tcPr>
          <w:p w14:paraId="0DBF71A8" w14:textId="4D765329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Vincenzo Argento</w:t>
            </w:r>
          </w:p>
        </w:tc>
        <w:tc>
          <w:tcPr>
            <w:tcW w:w="2126" w:type="dxa"/>
          </w:tcPr>
          <w:p w14:paraId="0477F41B" w14:textId="151CB41F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6F568C4D" w14:textId="77777777" w:rsidTr="001B08C5">
        <w:tc>
          <w:tcPr>
            <w:tcW w:w="2122" w:type="dxa"/>
          </w:tcPr>
          <w:p w14:paraId="08896854" w14:textId="347C0B50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Matteo Cristallo</w:t>
            </w:r>
          </w:p>
        </w:tc>
        <w:tc>
          <w:tcPr>
            <w:tcW w:w="2126" w:type="dxa"/>
          </w:tcPr>
          <w:p w14:paraId="1A7400FC" w14:textId="4A75E6E4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739D7921" w14:textId="77777777" w:rsidTr="001B08C5">
        <w:tc>
          <w:tcPr>
            <w:tcW w:w="2122" w:type="dxa"/>
          </w:tcPr>
          <w:p w14:paraId="63F860FA" w14:textId="3CF60FDA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Marco</w:t>
            </w:r>
            <w:r w:rsidR="00021486">
              <w:rPr>
                <w:sz w:val="22"/>
                <w:szCs w:val="22"/>
              </w:rPr>
              <w:t xml:space="preserve"> Rubino</w:t>
            </w:r>
          </w:p>
        </w:tc>
        <w:tc>
          <w:tcPr>
            <w:tcW w:w="2126" w:type="dxa"/>
          </w:tcPr>
          <w:p w14:paraId="4AAD40D8" w14:textId="76E1C45E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1A7AF80C" w14:textId="77777777" w:rsidTr="001B08C5">
        <w:tc>
          <w:tcPr>
            <w:tcW w:w="2122" w:type="dxa"/>
          </w:tcPr>
          <w:p w14:paraId="66514E1F" w14:textId="732CBC92" w:rsidR="001B08C5" w:rsidRDefault="00021486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Luca Zaffiro</w:t>
            </w:r>
          </w:p>
        </w:tc>
        <w:tc>
          <w:tcPr>
            <w:tcW w:w="2126" w:type="dxa"/>
          </w:tcPr>
          <w:p w14:paraId="582EE7AF" w14:textId="2E9F63BD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025E6270" w14:textId="77777777" w:rsidTr="001B08C5">
        <w:tc>
          <w:tcPr>
            <w:tcW w:w="2122" w:type="dxa"/>
          </w:tcPr>
          <w:p w14:paraId="7A8AA52B" w14:textId="75414502" w:rsidR="001B08C5" w:rsidRDefault="00021486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Giovanni Diamante</w:t>
            </w:r>
          </w:p>
        </w:tc>
        <w:tc>
          <w:tcPr>
            <w:tcW w:w="2126" w:type="dxa"/>
          </w:tcPr>
          <w:p w14:paraId="33EF6765" w14:textId="458997DD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6D27F434" w14:textId="77777777" w:rsidTr="001B08C5">
        <w:tc>
          <w:tcPr>
            <w:tcW w:w="2122" w:type="dxa"/>
          </w:tcPr>
          <w:p w14:paraId="1FA59F52" w14:textId="7DC1B0CF" w:rsidR="001B08C5" w:rsidRDefault="00021486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Silvio Perla</w:t>
            </w:r>
          </w:p>
        </w:tc>
        <w:tc>
          <w:tcPr>
            <w:tcW w:w="2126" w:type="dxa"/>
          </w:tcPr>
          <w:p w14:paraId="2FDDDB04" w14:textId="10569310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</w:tbl>
    <w:p w14:paraId="5B064086" w14:textId="77777777" w:rsidR="001B08C5" w:rsidRDefault="001B08C5" w:rsidP="001B08C5">
      <w:pPr>
        <w:rPr>
          <w:sz w:val="22"/>
          <w:szCs w:val="22"/>
        </w:rPr>
      </w:pPr>
    </w:p>
    <w:p w14:paraId="30ED924A" w14:textId="276F1886" w:rsidR="001B08C5" w:rsidRDefault="00021486" w:rsidP="001B08C5">
      <w:pPr>
        <w:rPr>
          <w:sz w:val="22"/>
          <w:szCs w:val="22"/>
        </w:rPr>
      </w:pPr>
      <w:r>
        <w:rPr>
          <w:sz w:val="22"/>
          <w:szCs w:val="22"/>
        </w:rPr>
        <w:t>Gli studenti Rosso e Verde iniziano il periodo con turno mattina;</w:t>
      </w:r>
    </w:p>
    <w:p w14:paraId="0A53CAED" w14:textId="76FDD538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Gli studenti Giallo e Oro iniziano il periodo con turno pomeriggio;</w:t>
      </w:r>
    </w:p>
    <w:p w14:paraId="4B9CA543" w14:textId="389B80E1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Gli studenti Argento e Cristallo iniziano il periodo con turno notte;</w:t>
      </w:r>
    </w:p>
    <w:p w14:paraId="537CD9E6" w14:textId="080786D4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Gli studenti Rubino e Zaffiro iniziano il periodo con turno smonto;</w:t>
      </w:r>
    </w:p>
    <w:p w14:paraId="77C02F3B" w14:textId="1220753A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Gli studenti Diamante e Perla iniziano il periodo con turno riposo.</w:t>
      </w:r>
    </w:p>
    <w:p w14:paraId="1E95BB43" w14:textId="77777777" w:rsidR="00021486" w:rsidRDefault="00021486" w:rsidP="00021486">
      <w:pPr>
        <w:rPr>
          <w:sz w:val="22"/>
          <w:szCs w:val="22"/>
        </w:rPr>
      </w:pPr>
    </w:p>
    <w:p w14:paraId="691B3412" w14:textId="585E4F73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Lo stesso schema deve seguirsi con studenti assegnati in numero multiplo di 5</w:t>
      </w:r>
    </w:p>
    <w:p w14:paraId="550C857C" w14:textId="77777777" w:rsidR="00021486" w:rsidRDefault="00021486" w:rsidP="001B08C5">
      <w:pPr>
        <w:rPr>
          <w:sz w:val="22"/>
          <w:szCs w:val="22"/>
        </w:rPr>
      </w:pPr>
    </w:p>
    <w:p w14:paraId="7976587D" w14:textId="26FC1324" w:rsidR="00021486" w:rsidRPr="00021486" w:rsidRDefault="00021486" w:rsidP="001B08C5">
      <w:pPr>
        <w:rPr>
          <w:sz w:val="22"/>
          <w:szCs w:val="22"/>
          <w:u w:val="single"/>
        </w:rPr>
      </w:pPr>
      <w:r w:rsidRPr="00021486">
        <w:rPr>
          <w:sz w:val="22"/>
          <w:szCs w:val="22"/>
          <w:u w:val="single"/>
        </w:rPr>
        <w:t>Esempio reparto con 6 studenti assegnati (no multipli di 5)</w:t>
      </w:r>
    </w:p>
    <w:p w14:paraId="05DD1DBE" w14:textId="77777777" w:rsidR="00021486" w:rsidRDefault="00021486" w:rsidP="001B08C5">
      <w:pPr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126"/>
      </w:tblGrid>
      <w:tr w:rsidR="00021486" w14:paraId="34FD2761" w14:textId="77777777" w:rsidTr="003C6BE5">
        <w:tc>
          <w:tcPr>
            <w:tcW w:w="2122" w:type="dxa"/>
          </w:tcPr>
          <w:p w14:paraId="3072A826" w14:textId="77777777" w:rsidR="00021486" w:rsidRDefault="00021486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Matteo </w:t>
            </w:r>
            <w:r>
              <w:rPr>
                <w:sz w:val="22"/>
                <w:szCs w:val="22"/>
              </w:rPr>
              <w:t>Rosso</w:t>
            </w:r>
          </w:p>
        </w:tc>
        <w:tc>
          <w:tcPr>
            <w:tcW w:w="2126" w:type="dxa"/>
          </w:tcPr>
          <w:p w14:paraId="39A97513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1CF5FCDB" w14:textId="77777777" w:rsidTr="003C6BE5">
        <w:tc>
          <w:tcPr>
            <w:tcW w:w="2122" w:type="dxa"/>
          </w:tcPr>
          <w:p w14:paraId="6EDC8708" w14:textId="77777777" w:rsidR="00021486" w:rsidRDefault="00021486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Marco </w:t>
            </w:r>
            <w:r>
              <w:rPr>
                <w:sz w:val="22"/>
                <w:szCs w:val="22"/>
              </w:rPr>
              <w:t>Verde</w:t>
            </w:r>
          </w:p>
        </w:tc>
        <w:tc>
          <w:tcPr>
            <w:tcW w:w="2126" w:type="dxa"/>
          </w:tcPr>
          <w:p w14:paraId="1D353319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07ED9C52" w14:textId="77777777" w:rsidTr="003C6BE5">
        <w:tc>
          <w:tcPr>
            <w:tcW w:w="2122" w:type="dxa"/>
          </w:tcPr>
          <w:p w14:paraId="23F22EEF" w14:textId="77777777" w:rsidR="00021486" w:rsidRDefault="00021486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Luca </w:t>
            </w:r>
            <w:r>
              <w:rPr>
                <w:sz w:val="22"/>
                <w:szCs w:val="22"/>
              </w:rPr>
              <w:t>Giallo</w:t>
            </w:r>
          </w:p>
        </w:tc>
        <w:tc>
          <w:tcPr>
            <w:tcW w:w="2126" w:type="dxa"/>
          </w:tcPr>
          <w:p w14:paraId="1CFF4458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1D789E02" w14:textId="77777777" w:rsidTr="003C6BE5">
        <w:tc>
          <w:tcPr>
            <w:tcW w:w="2122" w:type="dxa"/>
          </w:tcPr>
          <w:p w14:paraId="419299AE" w14:textId="77777777" w:rsidR="00021486" w:rsidRDefault="00021486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Giovanni </w:t>
            </w:r>
            <w:r>
              <w:rPr>
                <w:sz w:val="22"/>
                <w:szCs w:val="22"/>
              </w:rPr>
              <w:t>Oro</w:t>
            </w:r>
          </w:p>
        </w:tc>
        <w:tc>
          <w:tcPr>
            <w:tcW w:w="2126" w:type="dxa"/>
          </w:tcPr>
          <w:p w14:paraId="301E8247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43923C6B" w14:textId="77777777" w:rsidTr="003C6BE5">
        <w:tc>
          <w:tcPr>
            <w:tcW w:w="2122" w:type="dxa"/>
          </w:tcPr>
          <w:p w14:paraId="37527FC1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Vincenzo Argento</w:t>
            </w:r>
          </w:p>
        </w:tc>
        <w:tc>
          <w:tcPr>
            <w:tcW w:w="2126" w:type="dxa"/>
          </w:tcPr>
          <w:p w14:paraId="72FBDE76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0FCEB607" w14:textId="77777777" w:rsidTr="003C6BE5">
        <w:tc>
          <w:tcPr>
            <w:tcW w:w="2122" w:type="dxa"/>
          </w:tcPr>
          <w:p w14:paraId="5C24AFE8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Matteo Cristallo</w:t>
            </w:r>
          </w:p>
        </w:tc>
        <w:tc>
          <w:tcPr>
            <w:tcW w:w="2126" w:type="dxa"/>
          </w:tcPr>
          <w:p w14:paraId="067D4BB9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</w:tbl>
    <w:p w14:paraId="3BFB3D7D" w14:textId="77777777" w:rsidR="00021486" w:rsidRDefault="00021486" w:rsidP="001B08C5">
      <w:pPr>
        <w:rPr>
          <w:sz w:val="22"/>
          <w:szCs w:val="22"/>
        </w:rPr>
      </w:pPr>
    </w:p>
    <w:p w14:paraId="1FD8FAEA" w14:textId="77777777" w:rsidR="00E430F9" w:rsidRDefault="00E430F9" w:rsidP="00E430F9">
      <w:pPr>
        <w:rPr>
          <w:sz w:val="22"/>
          <w:szCs w:val="22"/>
        </w:rPr>
      </w:pPr>
      <w:r>
        <w:rPr>
          <w:sz w:val="22"/>
          <w:szCs w:val="22"/>
        </w:rPr>
        <w:t>Gli studenti Rosso e Verde iniziano il periodo con turno mattina;</w:t>
      </w:r>
    </w:p>
    <w:p w14:paraId="621EA5C4" w14:textId="77777777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giallo inizia il periodo con turno pomeriggio;</w:t>
      </w:r>
    </w:p>
    <w:p w14:paraId="4CCA4A56" w14:textId="77777777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oro inizia il periodo con turno notte;</w:t>
      </w:r>
    </w:p>
    <w:p w14:paraId="0792A1EF" w14:textId="77777777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argento inizia il periodo con turno smonto;</w:t>
      </w:r>
    </w:p>
    <w:p w14:paraId="1F5AF564" w14:textId="77777777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cristallo inizia il periodo con turno riposo.</w:t>
      </w:r>
    </w:p>
    <w:p w14:paraId="7F84AD34" w14:textId="77777777" w:rsidR="00E430F9" w:rsidRDefault="00E430F9" w:rsidP="00E430F9">
      <w:pPr>
        <w:rPr>
          <w:sz w:val="22"/>
          <w:szCs w:val="22"/>
        </w:rPr>
      </w:pPr>
    </w:p>
    <w:p w14:paraId="1FF5A6B8" w14:textId="77777777" w:rsidR="00E430F9" w:rsidRDefault="00E430F9" w:rsidP="00E430F9">
      <w:pPr>
        <w:rPr>
          <w:sz w:val="22"/>
          <w:szCs w:val="22"/>
        </w:rPr>
      </w:pPr>
      <w:r>
        <w:rPr>
          <w:sz w:val="22"/>
          <w:szCs w:val="22"/>
        </w:rPr>
        <w:t>Se il reparto ha un’assegnazione di 7 studenti o più, si raddoppia il secondo turno e il resto completa i 5 momenti. Lo stesso vale per le assegnazioni ad 8 e a 9 studenti.</w:t>
      </w:r>
    </w:p>
    <w:p w14:paraId="416655A2" w14:textId="77777777" w:rsidR="00E430F9" w:rsidRDefault="00E430F9" w:rsidP="00E430F9">
      <w:pPr>
        <w:rPr>
          <w:sz w:val="22"/>
          <w:szCs w:val="22"/>
        </w:rPr>
      </w:pPr>
    </w:p>
    <w:p w14:paraId="2D01CED7" w14:textId="101C349F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Le ulteriori figure specialistica (ex tutor) o il Coordinatore della UOC a cui gli studenti sono assegnati, sono tenuti al controllo della </w:t>
      </w:r>
      <w:r w:rsidR="00EF5E5F">
        <w:rPr>
          <w:sz w:val="22"/>
          <w:szCs w:val="22"/>
        </w:rPr>
        <w:t>rotazione per lo svolgimento delle attività professionalizzanti</w:t>
      </w:r>
      <w:r w:rsidRPr="00E74312">
        <w:rPr>
          <w:sz w:val="22"/>
          <w:szCs w:val="22"/>
        </w:rPr>
        <w:t xml:space="preserve">; potranno modificare tale </w:t>
      </w:r>
      <w:r w:rsidR="00EF5E5F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per specifiche esigenze di servizio o su richiesta degli studenti.</w:t>
      </w:r>
    </w:p>
    <w:p w14:paraId="3968D510" w14:textId="77777777" w:rsidR="00E430F9" w:rsidRDefault="00E430F9" w:rsidP="00E430F9">
      <w:pPr>
        <w:rPr>
          <w:sz w:val="22"/>
          <w:szCs w:val="22"/>
        </w:rPr>
      </w:pPr>
      <w:r>
        <w:rPr>
          <w:sz w:val="22"/>
          <w:szCs w:val="22"/>
        </w:rPr>
        <w:t>La domenica, viene considerata giornata di tirocinio.</w:t>
      </w:r>
    </w:p>
    <w:p w14:paraId="1DB7413B" w14:textId="77777777" w:rsidR="00E430F9" w:rsidRDefault="00E430F9" w:rsidP="00E430F9">
      <w:pPr>
        <w:rPr>
          <w:sz w:val="22"/>
          <w:szCs w:val="22"/>
        </w:rPr>
      </w:pPr>
    </w:p>
    <w:p w14:paraId="497F5C30" w14:textId="3A0527F7" w:rsidR="00E430F9" w:rsidRPr="00E74312" w:rsidRDefault="00EF5E5F" w:rsidP="00E430F9">
      <w:pPr>
        <w:rPr>
          <w:sz w:val="22"/>
          <w:szCs w:val="22"/>
        </w:rPr>
      </w:pPr>
      <w:r>
        <w:rPr>
          <w:sz w:val="22"/>
          <w:szCs w:val="22"/>
        </w:rPr>
        <w:t>Lo svolgimento delle attività professionalizzanti, relativamente ai</w:t>
      </w:r>
      <w:r w:rsidR="00E430F9" w:rsidRPr="00E74312">
        <w:rPr>
          <w:sz w:val="22"/>
          <w:szCs w:val="22"/>
        </w:rPr>
        <w:t xml:space="preserve"> rientri deve essere espletat</w:t>
      </w:r>
      <w:r>
        <w:rPr>
          <w:sz w:val="22"/>
          <w:szCs w:val="22"/>
        </w:rPr>
        <w:t>o</w:t>
      </w:r>
      <w:r w:rsidR="00E430F9" w:rsidRPr="00E74312">
        <w:rPr>
          <w:sz w:val="22"/>
          <w:szCs w:val="22"/>
        </w:rPr>
        <w:t xml:space="preserve"> di mattina o di pomeriggio.</w:t>
      </w:r>
    </w:p>
    <w:p w14:paraId="3600830B" w14:textId="77777777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Lo studente può effettuare rientri:</w:t>
      </w:r>
    </w:p>
    <w:p w14:paraId="4CAFFC29" w14:textId="77777777" w:rsidR="00E430F9" w:rsidRPr="00E74312" w:rsidRDefault="00E430F9" w:rsidP="00E430F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>Di 3 ore, con una pausa obbligatoria di 30 minuti;</w:t>
      </w:r>
    </w:p>
    <w:p w14:paraId="42EAEC7D" w14:textId="4AA19E56" w:rsidR="00E430F9" w:rsidRDefault="00E430F9" w:rsidP="00E430F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Di turno intero (cambia a seconda della struttura ospitante) con una pausa obbligatoria di 1 ora. </w:t>
      </w:r>
    </w:p>
    <w:p w14:paraId="40D6911A" w14:textId="7782CEF8" w:rsidR="00A11DCB" w:rsidRDefault="00E430F9" w:rsidP="00E430F9">
      <w:pPr>
        <w:pStyle w:val="Paragrafoelenco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Non possono essere effettuati rientri</w:t>
      </w:r>
      <w:r w:rsidR="00A11DCB">
        <w:rPr>
          <w:sz w:val="22"/>
          <w:szCs w:val="22"/>
        </w:rPr>
        <w:t>/recuperi</w:t>
      </w:r>
      <w:r>
        <w:rPr>
          <w:sz w:val="22"/>
          <w:szCs w:val="22"/>
        </w:rPr>
        <w:t xml:space="preserve"> nella giornata con </w:t>
      </w:r>
      <w:r w:rsidR="00EF5E5F">
        <w:rPr>
          <w:sz w:val="22"/>
          <w:szCs w:val="22"/>
        </w:rPr>
        <w:t>rotazione</w:t>
      </w:r>
      <w:r>
        <w:rPr>
          <w:sz w:val="22"/>
          <w:szCs w:val="22"/>
        </w:rPr>
        <w:t xml:space="preserve"> assegnata “Notte” (poiché, secondo le normative vigenti, si supererebbero il numero di ore massime fruibili e </w:t>
      </w:r>
      <w:proofErr w:type="spellStart"/>
      <w:r>
        <w:rPr>
          <w:sz w:val="22"/>
          <w:szCs w:val="22"/>
        </w:rPr>
        <w:t>rinosciscibili</w:t>
      </w:r>
      <w:proofErr w:type="spellEnd"/>
      <w:r>
        <w:rPr>
          <w:sz w:val="22"/>
          <w:szCs w:val="22"/>
        </w:rPr>
        <w:t xml:space="preserve"> come impegno/ore attività formative);</w:t>
      </w:r>
    </w:p>
    <w:p w14:paraId="3BCFE9E9" w14:textId="527AB88E" w:rsidR="00A11DCB" w:rsidRDefault="00A11DCB" w:rsidP="00A11DCB">
      <w:pPr>
        <w:pStyle w:val="Paragrafoelenco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Non possono essere effettuati rientri/recuperi nella giornata con </w:t>
      </w:r>
      <w:r w:rsidR="00EF5E5F">
        <w:rPr>
          <w:sz w:val="22"/>
          <w:szCs w:val="22"/>
        </w:rPr>
        <w:t>rotazione</w:t>
      </w:r>
      <w:r>
        <w:rPr>
          <w:sz w:val="22"/>
          <w:szCs w:val="22"/>
        </w:rPr>
        <w:t xml:space="preserve"> assegnata “Smonto”;</w:t>
      </w:r>
    </w:p>
    <w:p w14:paraId="42D50597" w14:textId="6FFF3E1A" w:rsidR="00A11DCB" w:rsidRDefault="00A11DCB" w:rsidP="00A11DCB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A11DCB">
        <w:rPr>
          <w:sz w:val="22"/>
          <w:szCs w:val="22"/>
        </w:rPr>
        <w:t>Si può effettuare un recupero di turno interno, durante la giornata con turno assegnato “Riposo”</w:t>
      </w:r>
      <w:r>
        <w:rPr>
          <w:sz w:val="22"/>
          <w:szCs w:val="22"/>
        </w:rPr>
        <w:t>.</w:t>
      </w:r>
    </w:p>
    <w:p w14:paraId="134F5E3F" w14:textId="77777777" w:rsidR="00A11DCB" w:rsidRDefault="00A11DCB" w:rsidP="00A11DCB">
      <w:pPr>
        <w:rPr>
          <w:sz w:val="22"/>
          <w:szCs w:val="22"/>
        </w:rPr>
      </w:pPr>
    </w:p>
    <w:p w14:paraId="22A2A55F" w14:textId="3B0C0D86" w:rsidR="00A11DCB" w:rsidRPr="00A11DCB" w:rsidRDefault="00A11DCB" w:rsidP="00A11DCB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numero massimo di ore maturabili durante l’intera settimana è pari a </w:t>
      </w:r>
      <w:r>
        <w:rPr>
          <w:sz w:val="22"/>
          <w:szCs w:val="22"/>
        </w:rPr>
        <w:t>42</w:t>
      </w:r>
      <w:r w:rsidRPr="00E74312">
        <w:rPr>
          <w:sz w:val="22"/>
          <w:szCs w:val="22"/>
        </w:rPr>
        <w:t xml:space="preserve"> ore e non può, per nessun motivo, essere superato.</w:t>
      </w:r>
    </w:p>
    <w:p w14:paraId="5781E382" w14:textId="77777777" w:rsidR="00E430F9" w:rsidRDefault="00E430F9" w:rsidP="001B08C5">
      <w:pPr>
        <w:rPr>
          <w:sz w:val="22"/>
          <w:szCs w:val="22"/>
        </w:rPr>
      </w:pPr>
    </w:p>
    <w:p w14:paraId="2ADD8C5B" w14:textId="0448E821" w:rsidR="00E430F9" w:rsidRPr="00E430F9" w:rsidRDefault="00E430F9" w:rsidP="00E430F9">
      <w:pPr>
        <w:rPr>
          <w:b/>
          <w:bCs/>
          <w:sz w:val="22"/>
          <w:szCs w:val="22"/>
        </w:rPr>
      </w:pPr>
      <w:r w:rsidRPr="00E430F9">
        <w:rPr>
          <w:b/>
          <w:bCs/>
          <w:sz w:val="22"/>
          <w:szCs w:val="22"/>
        </w:rPr>
        <w:lastRenderedPageBreak/>
        <w:t xml:space="preserve">Esempi Reparti con </w:t>
      </w:r>
      <w:r w:rsidR="00EF5E5F">
        <w:rPr>
          <w:b/>
          <w:bCs/>
          <w:sz w:val="22"/>
          <w:szCs w:val="22"/>
        </w:rPr>
        <w:t>rotazione</w:t>
      </w:r>
      <w:r w:rsidRPr="00E430F9">
        <w:rPr>
          <w:b/>
          <w:bCs/>
          <w:sz w:val="22"/>
          <w:szCs w:val="22"/>
        </w:rPr>
        <w:t xml:space="preserve"> su </w:t>
      </w:r>
      <w:r>
        <w:rPr>
          <w:b/>
          <w:bCs/>
          <w:sz w:val="22"/>
          <w:szCs w:val="22"/>
        </w:rPr>
        <w:t>2</w:t>
      </w:r>
      <w:r w:rsidRPr="00E430F9">
        <w:rPr>
          <w:b/>
          <w:bCs/>
          <w:sz w:val="22"/>
          <w:szCs w:val="22"/>
        </w:rPr>
        <w:t xml:space="preserve"> momenti</w:t>
      </w:r>
    </w:p>
    <w:p w14:paraId="18ED1DB8" w14:textId="3410B164" w:rsidR="00E430F9" w:rsidRPr="00E430F9" w:rsidRDefault="00E430F9" w:rsidP="001B08C5">
      <w:pPr>
        <w:rPr>
          <w:sz w:val="22"/>
          <w:szCs w:val="22"/>
          <w:u w:val="single"/>
        </w:rPr>
      </w:pPr>
      <w:r w:rsidRPr="00E430F9">
        <w:rPr>
          <w:sz w:val="22"/>
          <w:szCs w:val="22"/>
          <w:u w:val="single"/>
        </w:rPr>
        <w:t xml:space="preserve">Esempio reparto con </w:t>
      </w:r>
      <w:r>
        <w:rPr>
          <w:sz w:val="22"/>
          <w:szCs w:val="22"/>
          <w:u w:val="single"/>
        </w:rPr>
        <w:t xml:space="preserve">4 studenti </w:t>
      </w:r>
      <w:proofErr w:type="spellStart"/>
      <w:r>
        <w:rPr>
          <w:sz w:val="22"/>
          <w:szCs w:val="22"/>
          <w:u w:val="single"/>
        </w:rPr>
        <w:t>assengnati</w:t>
      </w:r>
      <w:proofErr w:type="spellEnd"/>
    </w:p>
    <w:p w14:paraId="20EA80BD" w14:textId="28F68429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Gli studenti possono/devono effettuare </w:t>
      </w:r>
      <w:r w:rsidR="00EF5E5F">
        <w:rPr>
          <w:sz w:val="22"/>
          <w:szCs w:val="22"/>
        </w:rPr>
        <w:t>lo svolgimento delle attività professionalizzanti</w:t>
      </w:r>
      <w:r w:rsidR="00EF5E5F" w:rsidRPr="00E74312">
        <w:rPr>
          <w:sz w:val="22"/>
          <w:szCs w:val="22"/>
        </w:rPr>
        <w:t xml:space="preserve"> </w:t>
      </w:r>
      <w:r w:rsidRPr="00E74312">
        <w:rPr>
          <w:sz w:val="22"/>
          <w:szCs w:val="22"/>
        </w:rPr>
        <w:t>su due momenti, ovvero mattina e pomeriggio.</w:t>
      </w:r>
    </w:p>
    <w:p w14:paraId="5F59A1B5" w14:textId="77777777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Possono essere effettuati n. 2 rientri (massimo) a settimana.</w:t>
      </w:r>
    </w:p>
    <w:p w14:paraId="0C9D8ECC" w14:textId="77777777" w:rsidR="00E430F9" w:rsidRPr="00E74312" w:rsidRDefault="00E430F9" w:rsidP="00E430F9">
      <w:pPr>
        <w:rPr>
          <w:sz w:val="22"/>
          <w:szCs w:val="22"/>
        </w:rPr>
      </w:pPr>
    </w:p>
    <w:p w14:paraId="137BED1F" w14:textId="58695C22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L</w:t>
      </w:r>
      <w:r w:rsidR="00EF5E5F">
        <w:rPr>
          <w:sz w:val="22"/>
          <w:szCs w:val="22"/>
        </w:rPr>
        <w:t>o svolgimento delle attività professionalizzanti</w:t>
      </w:r>
      <w:r w:rsidR="00EF5E5F" w:rsidRPr="00E74312">
        <w:rPr>
          <w:sz w:val="22"/>
          <w:szCs w:val="22"/>
        </w:rPr>
        <w:t xml:space="preserve"> </w:t>
      </w:r>
      <w:r w:rsidRPr="00E74312">
        <w:rPr>
          <w:sz w:val="22"/>
          <w:szCs w:val="22"/>
        </w:rPr>
        <w:t>degli studenti viene attribuit</w:t>
      </w:r>
      <w:r w:rsidR="00EF5E5F">
        <w:rPr>
          <w:sz w:val="22"/>
          <w:szCs w:val="22"/>
        </w:rPr>
        <w:t>o</w:t>
      </w:r>
      <w:r w:rsidRPr="00E74312">
        <w:rPr>
          <w:sz w:val="22"/>
          <w:szCs w:val="22"/>
        </w:rPr>
        <w:t xml:space="preserve"> secondo l’ordine di elenco nel calendario delle assegnazioni. Es: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268"/>
      </w:tblGrid>
      <w:tr w:rsidR="00E430F9" w:rsidRPr="00E74312" w14:paraId="038904FB" w14:textId="77777777" w:rsidTr="003C6BE5">
        <w:tc>
          <w:tcPr>
            <w:tcW w:w="2122" w:type="dxa"/>
          </w:tcPr>
          <w:p w14:paraId="14447CE8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Matteo Bianco</w:t>
            </w:r>
          </w:p>
        </w:tc>
        <w:tc>
          <w:tcPr>
            <w:tcW w:w="2268" w:type="dxa"/>
          </w:tcPr>
          <w:p w14:paraId="22787E11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430F9" w:rsidRPr="00E74312" w14:paraId="533AFE09" w14:textId="77777777" w:rsidTr="003C6BE5">
        <w:tc>
          <w:tcPr>
            <w:tcW w:w="2122" w:type="dxa"/>
          </w:tcPr>
          <w:p w14:paraId="3A90CA81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Marco Nero</w:t>
            </w:r>
          </w:p>
        </w:tc>
        <w:tc>
          <w:tcPr>
            <w:tcW w:w="2268" w:type="dxa"/>
          </w:tcPr>
          <w:p w14:paraId="5FB58EFA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430F9" w:rsidRPr="00E74312" w14:paraId="08D4842B" w14:textId="77777777" w:rsidTr="003C6BE5">
        <w:tc>
          <w:tcPr>
            <w:tcW w:w="2122" w:type="dxa"/>
          </w:tcPr>
          <w:p w14:paraId="19308AB8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Luca Rosso</w:t>
            </w:r>
          </w:p>
        </w:tc>
        <w:tc>
          <w:tcPr>
            <w:tcW w:w="2268" w:type="dxa"/>
          </w:tcPr>
          <w:p w14:paraId="76467A73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430F9" w:rsidRPr="00E74312" w14:paraId="2B140EF1" w14:textId="77777777" w:rsidTr="003C6BE5">
        <w:tc>
          <w:tcPr>
            <w:tcW w:w="2122" w:type="dxa"/>
          </w:tcPr>
          <w:p w14:paraId="5BDF18CC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Giovanni Verde</w:t>
            </w:r>
          </w:p>
        </w:tc>
        <w:tc>
          <w:tcPr>
            <w:tcW w:w="2268" w:type="dxa"/>
          </w:tcPr>
          <w:p w14:paraId="18C72646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</w:tbl>
    <w:p w14:paraId="3B8E0047" w14:textId="77777777" w:rsidR="00E430F9" w:rsidRPr="00E74312" w:rsidRDefault="00E430F9" w:rsidP="00E430F9">
      <w:pPr>
        <w:rPr>
          <w:sz w:val="22"/>
          <w:szCs w:val="22"/>
        </w:rPr>
      </w:pPr>
    </w:p>
    <w:p w14:paraId="51AD7DA2" w14:textId="77777777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Lo studente Bianco e lo studente Nero iniziano il tirocinio con turno mattina;</w:t>
      </w:r>
    </w:p>
    <w:p w14:paraId="07B98187" w14:textId="77777777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Lo studente Rosso e lo studente Verde iniziano il tirocinio con il turno pomeriggio.</w:t>
      </w:r>
    </w:p>
    <w:p w14:paraId="72AACB11" w14:textId="435F9E88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Nel caso in cui il gruppo di assegnazione sia formato da un numero di studenti dispari, lo studente che occupa il posto mediano, inizierà con la </w:t>
      </w:r>
      <w:r w:rsidR="00EF5E5F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Mattina.</w:t>
      </w:r>
    </w:p>
    <w:p w14:paraId="1D3D3FC4" w14:textId="1F3CDE28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La </w:t>
      </w:r>
      <w:r w:rsidR="00EF5E5F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cambia ogni settimana (es 1 settimana mattina, seconda settimana pomeriggio, terza settimana mattina, ecc.).</w:t>
      </w:r>
    </w:p>
    <w:p w14:paraId="51C40DF4" w14:textId="2E56B6FB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Le ulteriori figure specialistica (ex tutor) o il Coordinatore della UOC a cui gli studenti sono assegnati, sono tenuti al controllo della </w:t>
      </w:r>
      <w:r w:rsidR="00EF5E5F">
        <w:rPr>
          <w:sz w:val="22"/>
          <w:szCs w:val="22"/>
        </w:rPr>
        <w:t>rotazione per lo svolgimento delle attività professionalizzanti</w:t>
      </w:r>
      <w:r w:rsidRPr="00E74312">
        <w:rPr>
          <w:sz w:val="22"/>
          <w:szCs w:val="22"/>
        </w:rPr>
        <w:t xml:space="preserve">; potranno modificare tale </w:t>
      </w:r>
      <w:r w:rsidR="00EF5E5F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per specifiche esigenze di servizio o su richiesta degli studenti.</w:t>
      </w:r>
    </w:p>
    <w:p w14:paraId="6BD353AF" w14:textId="77777777" w:rsidR="00E430F9" w:rsidRDefault="00E430F9" w:rsidP="00E430F9">
      <w:pPr>
        <w:rPr>
          <w:sz w:val="22"/>
          <w:szCs w:val="22"/>
        </w:rPr>
      </w:pPr>
    </w:p>
    <w:p w14:paraId="64083024" w14:textId="0DD9486A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Il tirocinio è praticabile da lunedì a domenica. La domenica, è utilizzabile solo se lo studente registra 1 assenza, all’interno della stessa settimana, nel periodo compreso fra il lunedì e il sabato. Se lo studente è sempre presente nel periodo di giorni che va da lunedì al sabato, la domenica deve essere considerato come turno di riposo.</w:t>
      </w:r>
    </w:p>
    <w:p w14:paraId="401F4F06" w14:textId="77777777" w:rsidR="00E74312" w:rsidRPr="00E74312" w:rsidRDefault="00E74312" w:rsidP="004567C9">
      <w:pPr>
        <w:rPr>
          <w:sz w:val="22"/>
          <w:szCs w:val="22"/>
        </w:rPr>
      </w:pPr>
    </w:p>
    <w:p w14:paraId="653D756F" w14:textId="28567B35" w:rsidR="004567C9" w:rsidRPr="00E74312" w:rsidRDefault="00EF5E5F" w:rsidP="004567C9">
      <w:pPr>
        <w:rPr>
          <w:sz w:val="22"/>
          <w:szCs w:val="22"/>
        </w:rPr>
      </w:pPr>
      <w:r>
        <w:rPr>
          <w:sz w:val="22"/>
          <w:szCs w:val="22"/>
        </w:rPr>
        <w:t xml:space="preserve">Lo svolgimento delle attività professionalizzanti, relativamente ai rientri, </w:t>
      </w:r>
      <w:r w:rsidR="004567C9" w:rsidRPr="00E74312">
        <w:rPr>
          <w:sz w:val="22"/>
          <w:szCs w:val="22"/>
        </w:rPr>
        <w:t>deve essere espletat</w:t>
      </w:r>
      <w:r>
        <w:rPr>
          <w:sz w:val="22"/>
          <w:szCs w:val="22"/>
        </w:rPr>
        <w:t>o</w:t>
      </w:r>
      <w:r w:rsidR="004567C9" w:rsidRPr="00E74312">
        <w:rPr>
          <w:sz w:val="22"/>
          <w:szCs w:val="22"/>
        </w:rPr>
        <w:t xml:space="preserve"> di mattina o di pomeriggio.</w:t>
      </w:r>
    </w:p>
    <w:p w14:paraId="61555E52" w14:textId="77777777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Lo studente può effettuare rientri:</w:t>
      </w:r>
    </w:p>
    <w:p w14:paraId="716A876B" w14:textId="77777777" w:rsidR="004567C9" w:rsidRPr="00E74312" w:rsidRDefault="004567C9" w:rsidP="004567C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>Di 3 ore, con una pausa obbligatoria di 30 minuti;</w:t>
      </w:r>
    </w:p>
    <w:p w14:paraId="4F049AD8" w14:textId="30B8BBA6" w:rsidR="004567C9" w:rsidRPr="00E74312" w:rsidRDefault="004567C9" w:rsidP="004567C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Di turno intero (cambia a seconda della struttura ospitante) con una pausa obbligatoria di 1 ora. </w:t>
      </w:r>
    </w:p>
    <w:p w14:paraId="6BE53998" w14:textId="77777777" w:rsidR="004567C9" w:rsidRPr="00E74312" w:rsidRDefault="004567C9" w:rsidP="004567C9">
      <w:pPr>
        <w:rPr>
          <w:sz w:val="22"/>
          <w:szCs w:val="22"/>
        </w:rPr>
      </w:pPr>
    </w:p>
    <w:p w14:paraId="218D9354" w14:textId="4F59D4BB" w:rsidR="00E74312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tirocinio è praticabile da lunedì a domenica. La domenica, è utilizzabile solo se lo studente registra 1 assenza, all’interno della stessa settimana, nel periodo compreso fra il lunedì e il sabato. Se lo studente è sempre presente </w:t>
      </w:r>
      <w:r w:rsidR="00E74312" w:rsidRPr="00E74312">
        <w:rPr>
          <w:sz w:val="22"/>
          <w:szCs w:val="22"/>
        </w:rPr>
        <w:t>nel periodo di giorni che va da lunedì al sabato, la domenica deve essere considerato come turno di riposo.</w:t>
      </w:r>
    </w:p>
    <w:p w14:paraId="1A65634E" w14:textId="77777777" w:rsidR="00E74312" w:rsidRPr="00E74312" w:rsidRDefault="00E74312" w:rsidP="004567C9">
      <w:pPr>
        <w:rPr>
          <w:sz w:val="22"/>
          <w:szCs w:val="22"/>
        </w:rPr>
      </w:pPr>
    </w:p>
    <w:p w14:paraId="0559ED7C" w14:textId="34495B46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numero massimo di ore maturabili durante l’intera settimana è pari a </w:t>
      </w:r>
      <w:r w:rsidR="00A11DCB">
        <w:rPr>
          <w:sz w:val="22"/>
          <w:szCs w:val="22"/>
        </w:rPr>
        <w:t>42</w:t>
      </w:r>
      <w:r w:rsidRPr="00E74312">
        <w:rPr>
          <w:sz w:val="22"/>
          <w:szCs w:val="22"/>
        </w:rPr>
        <w:t xml:space="preserve"> ore e non può, per nessun motivo, essere superato.</w:t>
      </w:r>
    </w:p>
    <w:p w14:paraId="250969F3" w14:textId="77777777" w:rsidR="004567C9" w:rsidRPr="00E74312" w:rsidRDefault="004567C9" w:rsidP="004567C9">
      <w:pPr>
        <w:rPr>
          <w:sz w:val="22"/>
          <w:szCs w:val="22"/>
        </w:rPr>
      </w:pPr>
    </w:p>
    <w:p w14:paraId="4AA59649" w14:textId="11F9B5A8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raggiungimento delle ore necessarie per sostenere l'esame di tirocinio deve essere comunicato via mail al Direttore delle Attività Professionalizzanti, Prof. Silvio Simeone, all’indirizzo </w:t>
      </w:r>
      <w:hyperlink r:id="rId5" w:history="1">
        <w:r w:rsidRPr="00E74312">
          <w:rPr>
            <w:rStyle w:val="Collegamentoipertestuale"/>
            <w:sz w:val="22"/>
            <w:szCs w:val="22"/>
          </w:rPr>
          <w:t>Silvio.Simeone@unicz.it</w:t>
        </w:r>
      </w:hyperlink>
      <w:r w:rsidRPr="00E74312">
        <w:rPr>
          <w:sz w:val="22"/>
          <w:szCs w:val="22"/>
        </w:rPr>
        <w:t>.</w:t>
      </w:r>
    </w:p>
    <w:sectPr w:rsidR="004567C9" w:rsidRPr="00E74312" w:rsidSect="00090CA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C122E"/>
    <w:multiLevelType w:val="hybridMultilevel"/>
    <w:tmpl w:val="6B12EF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582E9B"/>
    <w:multiLevelType w:val="hybridMultilevel"/>
    <w:tmpl w:val="5F4C7A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79D5"/>
    <w:multiLevelType w:val="hybridMultilevel"/>
    <w:tmpl w:val="89A87E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E43066"/>
    <w:multiLevelType w:val="hybridMultilevel"/>
    <w:tmpl w:val="E758C7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C9"/>
    <w:rsid w:val="00021486"/>
    <w:rsid w:val="00090CAF"/>
    <w:rsid w:val="001B08C5"/>
    <w:rsid w:val="00410517"/>
    <w:rsid w:val="004567C9"/>
    <w:rsid w:val="004D6DC6"/>
    <w:rsid w:val="0050780C"/>
    <w:rsid w:val="00544703"/>
    <w:rsid w:val="00550A8A"/>
    <w:rsid w:val="00736621"/>
    <w:rsid w:val="00743E6F"/>
    <w:rsid w:val="0082589B"/>
    <w:rsid w:val="00875740"/>
    <w:rsid w:val="00936D41"/>
    <w:rsid w:val="00A11DCB"/>
    <w:rsid w:val="00C621B5"/>
    <w:rsid w:val="00E430F9"/>
    <w:rsid w:val="00E74312"/>
    <w:rsid w:val="00EF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CD41"/>
  <w14:defaultImageDpi w14:val="32767"/>
  <w15:chartTrackingRefBased/>
  <w15:docId w15:val="{06EF8CAD-F25E-A54A-86CD-7D0B2E19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67C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567C9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rsid w:val="004567C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E743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ilvio.Simeone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bosco</dc:creator>
  <cp:keywords/>
  <dc:description/>
  <cp:lastModifiedBy>Utente</cp:lastModifiedBy>
  <cp:revision>2</cp:revision>
  <dcterms:created xsi:type="dcterms:W3CDTF">2023-10-23T20:45:00Z</dcterms:created>
  <dcterms:modified xsi:type="dcterms:W3CDTF">2023-10-23T20:45:00Z</dcterms:modified>
</cp:coreProperties>
</file>