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9"/>
        <w:gridCol w:w="3291"/>
        <w:gridCol w:w="3268"/>
      </w:tblGrid>
      <w:tr w:rsidR="00EE4FCC" w:rsidRPr="005B0C0C" w14:paraId="5146FFFC" w14:textId="5173430C" w:rsidTr="00EE4FCC">
        <w:trPr>
          <w:trHeight w:val="992"/>
        </w:trPr>
        <w:tc>
          <w:tcPr>
            <w:tcW w:w="3069" w:type="dxa"/>
          </w:tcPr>
          <w:p w14:paraId="5F299232" w14:textId="77777777" w:rsidR="00EE4FCC" w:rsidRPr="005B0C0C" w:rsidRDefault="00EE4FCC">
            <w:pPr>
              <w:rPr>
                <w:rFonts w:cstheme="minorHAnsi"/>
                <w:b/>
              </w:rPr>
            </w:pPr>
            <w:r w:rsidRPr="005B0C0C">
              <w:rPr>
                <w:rFonts w:cstheme="minorHAnsi"/>
                <w:b/>
              </w:rPr>
              <w:t>Disciplina e docente</w:t>
            </w:r>
          </w:p>
        </w:tc>
        <w:tc>
          <w:tcPr>
            <w:tcW w:w="3291" w:type="dxa"/>
          </w:tcPr>
          <w:p w14:paraId="58DA7F00" w14:textId="77777777" w:rsidR="00EE4FCC" w:rsidRPr="005B0C0C" w:rsidRDefault="00EE4FCC">
            <w:pPr>
              <w:rPr>
                <w:rFonts w:cstheme="minorHAnsi"/>
                <w:b/>
              </w:rPr>
            </w:pPr>
            <w:r w:rsidRPr="005B0C0C">
              <w:rPr>
                <w:rFonts w:eastAsia="Times New Roman" w:cstheme="minorHAnsi"/>
                <w:b/>
                <w:w w:val="99"/>
                <w:sz w:val="24"/>
              </w:rPr>
              <w:t>Denominazione corso a scelta</w:t>
            </w:r>
          </w:p>
        </w:tc>
        <w:tc>
          <w:tcPr>
            <w:tcW w:w="3268" w:type="dxa"/>
          </w:tcPr>
          <w:p w14:paraId="4DE000DF" w14:textId="74A8DE06" w:rsidR="00EE4FCC" w:rsidRPr="005B0C0C" w:rsidRDefault="00EE4FCC">
            <w:pPr>
              <w:rPr>
                <w:rFonts w:eastAsia="Times New Roman" w:cstheme="minorHAnsi"/>
                <w:b/>
                <w:w w:val="99"/>
                <w:sz w:val="24"/>
              </w:rPr>
            </w:pPr>
            <w:r>
              <w:rPr>
                <w:rFonts w:eastAsia="Times New Roman" w:cstheme="minorHAnsi"/>
                <w:b/>
                <w:w w:val="99"/>
                <w:sz w:val="24"/>
              </w:rPr>
              <w:t xml:space="preserve">Data </w:t>
            </w:r>
          </w:p>
        </w:tc>
      </w:tr>
      <w:tr w:rsidR="00EE4FCC" w:rsidRPr="00E52679" w14:paraId="741FB874" w14:textId="258E38DD" w:rsidTr="00EE4FCC">
        <w:trPr>
          <w:trHeight w:val="1216"/>
        </w:trPr>
        <w:tc>
          <w:tcPr>
            <w:tcW w:w="3069" w:type="dxa"/>
          </w:tcPr>
          <w:p w14:paraId="2BD75059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316780B9" w14:textId="1637BCC9" w:rsidR="00EE4FCC" w:rsidRPr="00E52679" w:rsidRDefault="00EE4FCC" w:rsidP="0083173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1" w:type="dxa"/>
          </w:tcPr>
          <w:p w14:paraId="6D4391E2" w14:textId="77777777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440836F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▪</w:t>
            </w: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Trattamento</w:t>
            </w: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423C1D14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</w:t>
            </w:r>
            <w:r w:rsidR="006B37E6"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1585</w:t>
            </w: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DB0D456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3192FBD6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malattie del sistema piramidale ed extrapiramidale cod. A00</w:t>
            </w:r>
            <w:r w:rsidR="00E52679"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1586</w:t>
            </w: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68" w:type="dxa"/>
          </w:tcPr>
          <w:p w14:paraId="41F6481E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233CEFF" w14:textId="0EE54C85" w:rsidR="007E746A" w:rsidRPr="007E746A" w:rsidRDefault="007E746A" w:rsidP="007E746A">
            <w:pPr>
              <w:spacing w:line="256" w:lineRule="auto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E746A">
              <w:rPr>
                <w:rFonts w:cstheme="minorHAnsi"/>
                <w:sz w:val="24"/>
                <w:szCs w:val="24"/>
                <w:shd w:val="clear" w:color="auto" w:fill="FFFFFF"/>
              </w:rPr>
              <w:t>23 maggio 2022 ore 9:00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G2</w:t>
            </w:r>
          </w:p>
          <w:p w14:paraId="6898BBD7" w14:textId="77777777" w:rsidR="007E746A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66B1194" w14:textId="77777777" w:rsidR="007E746A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48E38E1" w14:textId="77777777" w:rsidR="007E746A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1F86A70" w14:textId="77777777" w:rsidR="002B0975" w:rsidRPr="007E746A" w:rsidRDefault="007E746A" w:rsidP="002B0975">
            <w:pPr>
              <w:spacing w:line="256" w:lineRule="auto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23 maggio 2022 ore 11:00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>aula G2</w:t>
            </w:r>
          </w:p>
          <w:p w14:paraId="5C28458F" w14:textId="1218352A" w:rsidR="007E746A" w:rsidRPr="00E52679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EE4FCC" w:rsidRPr="00E52679" w14:paraId="1237B64D" w14:textId="5AE79FA2" w:rsidTr="00EE4FCC">
        <w:trPr>
          <w:trHeight w:val="1216"/>
        </w:trPr>
        <w:tc>
          <w:tcPr>
            <w:tcW w:w="3069" w:type="dxa"/>
          </w:tcPr>
          <w:p w14:paraId="1AE82714" w14:textId="77777777" w:rsidR="00EE4FCC" w:rsidRPr="00E52679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Biologia molecolare</w:t>
            </w:r>
          </w:p>
          <w:p w14:paraId="572FF172" w14:textId="77777777" w:rsidR="00EE4FCC" w:rsidRPr="00E52679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BIO/11 Prof.ssa Parrotta</w:t>
            </w:r>
          </w:p>
        </w:tc>
        <w:tc>
          <w:tcPr>
            <w:tcW w:w="3291" w:type="dxa"/>
          </w:tcPr>
          <w:p w14:paraId="654E91AE" w14:textId="424B74C8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-Moderne tecnologie di studio di modelli di malattia attraverso l’uso di cellule staminali cod.</w:t>
            </w:r>
            <w:r w:rsidR="00653BA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A001587</w:t>
            </w:r>
          </w:p>
        </w:tc>
        <w:tc>
          <w:tcPr>
            <w:tcW w:w="3268" w:type="dxa"/>
          </w:tcPr>
          <w:p w14:paraId="6289B998" w14:textId="3BF8EF37" w:rsidR="002B0975" w:rsidRPr="007E746A" w:rsidRDefault="005C3643" w:rsidP="002B0975">
            <w:pPr>
              <w:spacing w:line="256" w:lineRule="auto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31 maggio 2022 ore 09:00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>aula G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</w:p>
          <w:p w14:paraId="21AF90ED" w14:textId="58A1F740" w:rsidR="005C3643" w:rsidRDefault="005C3643" w:rsidP="005C364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2E3F9CC" w14:textId="1F0A2105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EE4FCC" w:rsidRPr="00E52679" w14:paraId="17B6919B" w14:textId="33683B98" w:rsidTr="00EE4FCC">
        <w:trPr>
          <w:trHeight w:val="1216"/>
        </w:trPr>
        <w:tc>
          <w:tcPr>
            <w:tcW w:w="3069" w:type="dxa"/>
          </w:tcPr>
          <w:p w14:paraId="70125DBF" w14:textId="77777777" w:rsidR="00EE4FCC" w:rsidRPr="00E52679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91" w:type="dxa"/>
          </w:tcPr>
          <w:p w14:paraId="0BA36DC3" w14:textId="00EFA428" w:rsidR="00EE4FCC" w:rsidRPr="00E52679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r w:rsidR="00FE4C84">
              <w:rPr>
                <w:rFonts w:eastAsia="Times New Roman" w:cstheme="minorHAnsi"/>
                <w:sz w:val="24"/>
                <w:szCs w:val="24"/>
                <w:lang w:eastAsia="it-IT"/>
              </w:rPr>
              <w:t>A001571</w:t>
            </w:r>
          </w:p>
        </w:tc>
        <w:tc>
          <w:tcPr>
            <w:tcW w:w="3268" w:type="dxa"/>
          </w:tcPr>
          <w:p w14:paraId="4348CA69" w14:textId="62E59A92" w:rsidR="002B0975" w:rsidRPr="007E746A" w:rsidRDefault="00802D05" w:rsidP="002B0975">
            <w:pPr>
              <w:spacing w:line="256" w:lineRule="auto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18 maggio 2022 ore 9:00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>aula G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>8</w:t>
            </w:r>
          </w:p>
          <w:p w14:paraId="40C3008C" w14:textId="5A89EC71" w:rsidR="00EE4FCC" w:rsidRPr="00E52679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3F8C8B76" w14:textId="13F8DBE5" w:rsidTr="00EE4FCC">
        <w:trPr>
          <w:trHeight w:val="1216"/>
        </w:trPr>
        <w:tc>
          <w:tcPr>
            <w:tcW w:w="3069" w:type="dxa"/>
          </w:tcPr>
          <w:p w14:paraId="51FCB0E3" w14:textId="77777777" w:rsidR="00EE4FCC" w:rsidRPr="00E52679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EE4FCC" w:rsidRPr="00E52679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291" w:type="dxa"/>
          </w:tcPr>
          <w:p w14:paraId="2F8B7F70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-I Farmaci nel trattamento del</w:t>
            </w:r>
          </w:p>
          <w:p w14:paraId="15A4B558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dolore: usi, limiti e qualità della</w:t>
            </w:r>
          </w:p>
          <w:p w14:paraId="6ACDB9A6" w14:textId="2A261F2A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vita (II anno II semestre) </w:t>
            </w:r>
            <w:proofErr w:type="spellStart"/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="0091551F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A001350</w:t>
            </w:r>
          </w:p>
          <w:p w14:paraId="65DBB9D6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97E383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-Nuovi biomarcatori per il</w:t>
            </w:r>
          </w:p>
          <w:p w14:paraId="1C000B28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monitoraggio della risposta al</w:t>
            </w:r>
          </w:p>
          <w:p w14:paraId="48B8CCF4" w14:textId="3F9A4BC5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trattamento </w:t>
            </w:r>
            <w:proofErr w:type="gramStart"/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farmacologico(</w:t>
            </w:r>
            <w:proofErr w:type="gramEnd"/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II anno II semestre) cod. </w:t>
            </w:r>
            <w:r w:rsidR="00E4530C">
              <w:rPr>
                <w:rFonts w:eastAsia="Times New Roman" w:cstheme="minorHAnsi"/>
                <w:sz w:val="24"/>
                <w:szCs w:val="24"/>
                <w:lang w:eastAsia="it-IT"/>
              </w:rPr>
              <w:t>A001351</w:t>
            </w:r>
          </w:p>
          <w:p w14:paraId="651985CD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49B9B28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-Tecniche di laboratorio per il</w:t>
            </w:r>
          </w:p>
          <w:p w14:paraId="109C4AAA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56E91C6B" w14:textId="2F5BC60A" w:rsidR="00EE4FCC" w:rsidRPr="00E52679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farmaci (II anno II semestre) </w:t>
            </w:r>
            <w:r w:rsidR="00231BBF">
              <w:rPr>
                <w:rFonts w:eastAsia="Times New Roman" w:cstheme="minorHAnsi"/>
                <w:sz w:val="24"/>
                <w:szCs w:val="24"/>
                <w:lang w:eastAsia="it-IT"/>
              </w:rPr>
              <w:t>A001352</w:t>
            </w:r>
          </w:p>
          <w:p w14:paraId="47F42BB5" w14:textId="77777777" w:rsidR="00EE4FCC" w:rsidRPr="00E52679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D3D9BBD" w14:textId="06231DD5" w:rsidR="00EE4FCC" w:rsidRPr="00E52679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ascii="Arial" w:hAnsi="Arial" w:cs="Arial"/>
                <w:shd w:val="clear" w:color="auto" w:fill="FFFFFF"/>
              </w:rPr>
              <w:lastRenderedPageBreak/>
              <w:t xml:space="preserve">Ricerca ed innovazione in farmacologia clinica </w:t>
            </w:r>
            <w:proofErr w:type="spellStart"/>
            <w:r w:rsidR="005B440F">
              <w:rPr>
                <w:rFonts w:ascii="Arial" w:hAnsi="Arial" w:cs="Arial"/>
                <w:shd w:val="clear" w:color="auto" w:fill="FFFFFF"/>
              </w:rPr>
              <w:t>cod</w:t>
            </w:r>
            <w:proofErr w:type="spellEnd"/>
            <w:r w:rsidR="005B440F">
              <w:rPr>
                <w:rFonts w:ascii="Arial" w:hAnsi="Arial" w:cs="Arial"/>
                <w:shd w:val="clear" w:color="auto" w:fill="FFFFFF"/>
              </w:rPr>
              <w:t xml:space="preserve"> A001572</w:t>
            </w:r>
          </w:p>
        </w:tc>
        <w:tc>
          <w:tcPr>
            <w:tcW w:w="3268" w:type="dxa"/>
          </w:tcPr>
          <w:p w14:paraId="3F01F39B" w14:textId="49AA3614" w:rsid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18 maggio 2022 ore 14:00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Magna B</w:t>
            </w:r>
          </w:p>
          <w:p w14:paraId="48EB4D36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5FDEA89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DFBCD4" w14:textId="77777777" w:rsidR="00802D05" w:rsidRPr="00802D05" w:rsidRDefault="00802D05" w:rsidP="00802D05">
            <w:p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91B3C0B" w14:textId="13475F6E" w:rsid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 maggio 2022 ore 9:00 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>Magna B</w:t>
            </w:r>
          </w:p>
          <w:p w14:paraId="24DB6DA1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109883E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5BC6254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7150603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C945E3C" w14:textId="0056D36C" w:rsid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27 maggio 2022 ore 09:00 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>Magna B</w:t>
            </w:r>
          </w:p>
          <w:p w14:paraId="02EFDFAB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645B9E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01B9497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D2EB932" w14:textId="77777777" w:rsidR="00802D05" w:rsidRDefault="00802D05" w:rsidP="00802D05">
            <w:p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D204DAD" w14:textId="02F7C5D5" w:rsidR="00802D05" w:rsidRP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02D05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19 maggio 2022 ore 14:00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G2</w:t>
            </w:r>
          </w:p>
          <w:p w14:paraId="69D4736A" w14:textId="77777777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C1B3A75" w14:textId="77777777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EF25FE1" w14:textId="77777777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D189C49" w14:textId="3B9E9CCE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6E7AFE10" w14:textId="59CF343D" w:rsidTr="00EE4FCC">
        <w:trPr>
          <w:trHeight w:val="1216"/>
        </w:trPr>
        <w:tc>
          <w:tcPr>
            <w:tcW w:w="3069" w:type="dxa"/>
          </w:tcPr>
          <w:p w14:paraId="6229F8C8" w14:textId="77777777" w:rsidR="00EE4FCC" w:rsidRPr="00250E25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250E25">
              <w:rPr>
                <w:rFonts w:eastAsia="TimesNewRomanPSMT" w:cstheme="minorHAnsi"/>
                <w:sz w:val="24"/>
                <w:szCs w:val="24"/>
              </w:rPr>
              <w:lastRenderedPageBreak/>
              <w:t>Medicina legale MED/43 (Prof. Ricci)</w:t>
            </w:r>
          </w:p>
        </w:tc>
        <w:tc>
          <w:tcPr>
            <w:tcW w:w="3291" w:type="dxa"/>
          </w:tcPr>
          <w:p w14:paraId="7F39FBBA" w14:textId="7B17BB08" w:rsidR="00EE4FCC" w:rsidRPr="00BE3168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BE3168">
              <w:rPr>
                <w:rFonts w:cstheme="minorHAnsi"/>
                <w:shd w:val="clear" w:color="auto" w:fill="FFFFFF"/>
              </w:rPr>
              <w:t xml:space="preserve">informazione e consenso </w:t>
            </w:r>
            <w:proofErr w:type="spellStart"/>
            <w:r w:rsidRPr="00BE3168">
              <w:rPr>
                <w:rFonts w:cstheme="minorHAnsi"/>
                <w:shd w:val="clear" w:color="auto" w:fill="FFFFFF"/>
              </w:rPr>
              <w:t>nell' atto</w:t>
            </w:r>
            <w:proofErr w:type="spellEnd"/>
            <w:r w:rsidRPr="00BE3168">
              <w:rPr>
                <w:rFonts w:cstheme="minorHAnsi"/>
                <w:shd w:val="clear" w:color="auto" w:fill="FFFFFF"/>
              </w:rPr>
              <w:t xml:space="preserve"> medico [A001</w:t>
            </w:r>
            <w:r w:rsidR="006A227D" w:rsidRPr="00BE3168">
              <w:rPr>
                <w:rFonts w:cstheme="minorHAnsi"/>
                <w:shd w:val="clear" w:color="auto" w:fill="FFFFFF"/>
              </w:rPr>
              <w:t>954</w:t>
            </w:r>
            <w:r w:rsidRPr="00BE3168">
              <w:rPr>
                <w:rFonts w:cstheme="minorHAnsi"/>
                <w:shd w:val="clear" w:color="auto" w:fill="FFFFFF"/>
              </w:rPr>
              <w:t>]</w:t>
            </w:r>
          </w:p>
        </w:tc>
        <w:tc>
          <w:tcPr>
            <w:tcW w:w="3268" w:type="dxa"/>
          </w:tcPr>
          <w:p w14:paraId="7D13E990" w14:textId="53ECA4DA" w:rsidR="000F0190" w:rsidRPr="0083606F" w:rsidRDefault="00802D05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24 maggio 2022 ore 15:00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>aula G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>4</w:t>
            </w:r>
          </w:p>
        </w:tc>
      </w:tr>
      <w:tr w:rsidR="00EE4FCC" w:rsidRPr="0083606F" w14:paraId="37DA3832" w14:textId="7FF43E9B" w:rsidTr="00EE4FCC">
        <w:trPr>
          <w:trHeight w:val="1216"/>
        </w:trPr>
        <w:tc>
          <w:tcPr>
            <w:tcW w:w="3069" w:type="dxa"/>
          </w:tcPr>
          <w:p w14:paraId="7F719070" w14:textId="77777777" w:rsidR="00EE4FCC" w:rsidRPr="00250E25" w:rsidRDefault="00EE4FCC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250E25">
              <w:rPr>
                <w:rFonts w:eastAsia="TimesNewRomanPSMT" w:cstheme="minorHAnsi"/>
                <w:sz w:val="24"/>
                <w:szCs w:val="24"/>
              </w:rPr>
              <w:t>Igiene generale e applicata MED/42 Prof.ssa Aida Bianco</w:t>
            </w:r>
          </w:p>
        </w:tc>
        <w:tc>
          <w:tcPr>
            <w:tcW w:w="3291" w:type="dxa"/>
          </w:tcPr>
          <w:p w14:paraId="42BF16CB" w14:textId="58DA7C82" w:rsidR="00EE4FCC" w:rsidRPr="00BE3168" w:rsidRDefault="00EE4FCC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BE3168">
              <w:rPr>
                <w:rFonts w:cstheme="minorHAnsi"/>
                <w:shd w:val="clear" w:color="auto" w:fill="FFFFFF"/>
              </w:rPr>
              <w:t>Buone pratiche per la sorveglianza e il controllo dell'antimicrobico-resistenza [A00</w:t>
            </w:r>
            <w:r w:rsidR="00250E25" w:rsidRPr="00BE3168">
              <w:rPr>
                <w:rFonts w:cstheme="minorHAnsi"/>
                <w:shd w:val="clear" w:color="auto" w:fill="FFFFFF"/>
              </w:rPr>
              <w:t>1955</w:t>
            </w:r>
            <w:r w:rsidRPr="00BE3168">
              <w:rPr>
                <w:rFonts w:cstheme="minorHAnsi"/>
                <w:shd w:val="clear" w:color="auto" w:fill="FFFFFF"/>
              </w:rPr>
              <w:t>]</w:t>
            </w:r>
          </w:p>
        </w:tc>
        <w:tc>
          <w:tcPr>
            <w:tcW w:w="3268" w:type="dxa"/>
          </w:tcPr>
          <w:p w14:paraId="5812C5E8" w14:textId="37B6B7EF" w:rsidR="00EE4FCC" w:rsidRPr="0083606F" w:rsidRDefault="00802D05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="00C7418E">
              <w:rPr>
                <w:rFonts w:cstheme="minorHAnsi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maggio 2022 ore 15:00</w:t>
            </w:r>
            <w:r w:rsidR="00C7418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Magna B</w:t>
            </w:r>
          </w:p>
        </w:tc>
      </w:tr>
      <w:tr w:rsidR="000A6A97" w:rsidRPr="00686A18" w14:paraId="26B4EFDE" w14:textId="77777777" w:rsidTr="00EE4FCC">
        <w:trPr>
          <w:trHeight w:val="1216"/>
        </w:trPr>
        <w:tc>
          <w:tcPr>
            <w:tcW w:w="3069" w:type="dxa"/>
          </w:tcPr>
          <w:p w14:paraId="65A9C553" w14:textId="3D03ED6D" w:rsidR="000A6A97" w:rsidRPr="00250E25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50E25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83606F" w:rsidRPr="00250E25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50E25">
              <w:rPr>
                <w:rFonts w:cstheme="minorHAnsi"/>
                <w:sz w:val="24"/>
                <w:szCs w:val="24"/>
              </w:rPr>
              <w:t>BIO/11 Prof. Cuda</w:t>
            </w:r>
          </w:p>
          <w:p w14:paraId="53F9B0CE" w14:textId="4C9348E1" w:rsidR="0083606F" w:rsidRPr="00250E25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50E25">
              <w:rPr>
                <w:rFonts w:cstheme="minorHAnsi"/>
                <w:sz w:val="24"/>
                <w:szCs w:val="24"/>
              </w:rPr>
              <w:t xml:space="preserve">Riservato agli studenti che hanno superato l’esame di </w:t>
            </w:r>
            <w:proofErr w:type="gramStart"/>
            <w:r w:rsidRPr="00250E25">
              <w:rPr>
                <w:rFonts w:cstheme="minorHAnsi"/>
                <w:sz w:val="24"/>
                <w:szCs w:val="24"/>
              </w:rPr>
              <w:t xml:space="preserve">chimica </w:t>
            </w:r>
            <w:r w:rsidR="000161E3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="000161E3">
              <w:rPr>
                <w:rFonts w:cstheme="minorHAnsi"/>
                <w:sz w:val="24"/>
                <w:szCs w:val="24"/>
              </w:rPr>
              <w:t xml:space="preserve"> </w:t>
            </w:r>
            <w:r w:rsidRPr="000161E3">
              <w:rPr>
                <w:rFonts w:cstheme="minorHAnsi"/>
                <w:sz w:val="24"/>
                <w:szCs w:val="24"/>
              </w:rPr>
              <w:t>Biochimica</w:t>
            </w:r>
            <w:r w:rsidR="000161E3" w:rsidRPr="000161E3">
              <w:rPr>
                <w:rFonts w:cstheme="minorHAnsi"/>
                <w:sz w:val="24"/>
                <w:szCs w:val="24"/>
              </w:rPr>
              <w:t xml:space="preserve"> e</w:t>
            </w:r>
            <w:r w:rsidRPr="000161E3">
              <w:rPr>
                <w:rFonts w:cstheme="minorHAnsi"/>
                <w:sz w:val="24"/>
                <w:szCs w:val="24"/>
              </w:rPr>
              <w:t xml:space="preserve"> biologia </w:t>
            </w:r>
          </w:p>
        </w:tc>
        <w:tc>
          <w:tcPr>
            <w:tcW w:w="3291" w:type="dxa"/>
          </w:tcPr>
          <w:p w14:paraId="2D00AF6C" w14:textId="38AED8C4" w:rsidR="000A6A97" w:rsidRPr="0066222D" w:rsidRDefault="0083606F" w:rsidP="0066222D">
            <w:pPr>
              <w:shd w:val="clear" w:color="auto" w:fill="FFFFFF"/>
              <w:rPr>
                <w:b/>
                <w:bCs/>
                <w:lang w:val="en-US"/>
              </w:rPr>
            </w:pPr>
            <w:r w:rsidRPr="0066222D">
              <w:rPr>
                <w:lang w:val="en-US"/>
              </w:rPr>
              <w:t>STEM CELLS, EPIGENETICS AND REGENERATIVE MEDICINE</w:t>
            </w:r>
            <w:r w:rsidR="009344CD" w:rsidRPr="0066222D">
              <w:rPr>
                <w:lang w:val="en-US"/>
              </w:rPr>
              <w:t xml:space="preserve"> cod. A002091</w:t>
            </w:r>
          </w:p>
        </w:tc>
        <w:tc>
          <w:tcPr>
            <w:tcW w:w="3268" w:type="dxa"/>
          </w:tcPr>
          <w:p w14:paraId="0E567AE2" w14:textId="43870826" w:rsidR="000A6A97" w:rsidRPr="00686A18" w:rsidRDefault="00802D05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24 maggio 2022 ore 9:00</w:t>
            </w:r>
            <w:r w:rsidR="002B09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>aula G</w:t>
            </w:r>
            <w:r w:rsidR="002B0975">
              <w:rPr>
                <w:rFonts w:eastAsia="Times New Roman" w:cstheme="minorHAnsi"/>
                <w:sz w:val="24"/>
                <w:szCs w:val="24"/>
                <w:lang w:eastAsia="it-IT"/>
              </w:rPr>
              <w:t>1</w:t>
            </w:r>
          </w:p>
        </w:tc>
      </w:tr>
    </w:tbl>
    <w:p w14:paraId="6EAAEE5D" w14:textId="77777777" w:rsidR="0084085B" w:rsidRDefault="0084085B"/>
    <w:sectPr w:rsidR="008408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ECF48" w14:textId="77777777" w:rsidR="002D4D36" w:rsidRDefault="002D4D36" w:rsidP="00D00FFB">
      <w:pPr>
        <w:spacing w:after="0" w:line="240" w:lineRule="auto"/>
      </w:pPr>
      <w:r>
        <w:separator/>
      </w:r>
    </w:p>
  </w:endnote>
  <w:endnote w:type="continuationSeparator" w:id="0">
    <w:p w14:paraId="09F7ECB5" w14:textId="77777777" w:rsidR="002D4D36" w:rsidRDefault="002D4D3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6FC33" w14:textId="77777777" w:rsidR="00A958A6" w:rsidRDefault="00A958A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B775" w14:textId="77777777" w:rsidR="00A958A6" w:rsidRDefault="00A958A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B2BE" w14:textId="77777777" w:rsidR="00A958A6" w:rsidRDefault="00A958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23B18" w14:textId="77777777" w:rsidR="002D4D36" w:rsidRDefault="002D4D36" w:rsidP="00D00FFB">
      <w:pPr>
        <w:spacing w:after="0" w:line="240" w:lineRule="auto"/>
      </w:pPr>
      <w:r>
        <w:separator/>
      </w:r>
    </w:p>
  </w:footnote>
  <w:footnote w:type="continuationSeparator" w:id="0">
    <w:p w14:paraId="2083C5BC" w14:textId="77777777" w:rsidR="002D4D36" w:rsidRDefault="002D4D3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44067" w14:textId="77777777" w:rsidR="00A958A6" w:rsidRDefault="00A958A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2593DA72" w14:textId="77777777" w:rsidR="00A958A6" w:rsidRPr="0039187B" w:rsidRDefault="00A958A6" w:rsidP="00A958A6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343004DB" w14:textId="77777777" w:rsidR="00A958A6" w:rsidRPr="0039187B" w:rsidRDefault="00A958A6" w:rsidP="00A958A6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</w:t>
    </w:r>
    <w:r>
      <w:rPr>
        <w:b/>
      </w:rPr>
      <w:t xml:space="preserve">Odontoiatria e Protesi dentaria </w:t>
    </w:r>
    <w:proofErr w:type="spellStart"/>
    <w:r>
      <w:rPr>
        <w:b/>
      </w:rPr>
      <w:t>a.a</w:t>
    </w:r>
    <w:proofErr w:type="spellEnd"/>
    <w:r>
      <w:rPr>
        <w:b/>
      </w:rPr>
      <w:t>. 2021-22</w:t>
    </w:r>
  </w:p>
  <w:p w14:paraId="31371D4D" w14:textId="77777777" w:rsidR="00A958A6" w:rsidRDefault="00A958A6" w:rsidP="00A958A6">
    <w:pPr>
      <w:pStyle w:val="Intestazione"/>
      <w:jc w:val="center"/>
      <w:rPr>
        <w:b/>
      </w:rPr>
    </w:pPr>
    <w:r>
      <w:rPr>
        <w:b/>
      </w:rPr>
      <w:t>Gli studenti</w:t>
    </w:r>
    <w:r w:rsidRPr="0039187B">
      <w:rPr>
        <w:b/>
      </w:rPr>
      <w:t xml:space="preserve"> iscritti al I anno devono effettuare la scelta di </w:t>
    </w:r>
    <w:r>
      <w:rPr>
        <w:b/>
      </w:rPr>
      <w:t>4</w:t>
    </w:r>
    <w:r w:rsidRPr="0039187B">
      <w:rPr>
        <w:b/>
      </w:rPr>
      <w:t xml:space="preserve"> corsi a scelta e </w:t>
    </w:r>
    <w:r>
      <w:rPr>
        <w:b/>
      </w:rPr>
      <w:t xml:space="preserve">gli studenti iscritti al VI </w:t>
    </w:r>
    <w:proofErr w:type="gramStart"/>
    <w:r>
      <w:rPr>
        <w:b/>
      </w:rPr>
      <w:t>anno</w:t>
    </w:r>
    <w:proofErr w:type="gramEnd"/>
    <w:r>
      <w:rPr>
        <w:b/>
      </w:rPr>
      <w:t xml:space="preserve"> devono effettuare la scelta di 2 corsi</w:t>
    </w:r>
    <w:r w:rsidRPr="0039187B">
      <w:rPr>
        <w:b/>
      </w:rPr>
      <w:t xml:space="preserve"> </w:t>
    </w:r>
    <w:r>
      <w:rPr>
        <w:b/>
      </w:rPr>
      <w:t>a scelta.</w:t>
    </w:r>
  </w:p>
  <w:p w14:paraId="2A6BE159" w14:textId="77777777" w:rsidR="00A958A6" w:rsidRPr="009E7E60" w:rsidRDefault="00A958A6" w:rsidP="00A958A6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“voto”.</w:t>
    </w:r>
  </w:p>
  <w:p w14:paraId="72189F47" w14:textId="77777777" w:rsidR="009A50C2" w:rsidRDefault="009A50C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5C3B" w14:textId="77777777" w:rsidR="00A958A6" w:rsidRDefault="00A958A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307192">
    <w:abstractNumId w:val="4"/>
  </w:num>
  <w:num w:numId="2" w16cid:durableId="1725518060">
    <w:abstractNumId w:val="2"/>
  </w:num>
  <w:num w:numId="3" w16cid:durableId="140079942">
    <w:abstractNumId w:val="3"/>
  </w:num>
  <w:num w:numId="4" w16cid:durableId="1791631219">
    <w:abstractNumId w:val="5"/>
  </w:num>
  <w:num w:numId="5" w16cid:durableId="796147143">
    <w:abstractNumId w:val="6"/>
  </w:num>
  <w:num w:numId="6" w16cid:durableId="1580990574">
    <w:abstractNumId w:val="10"/>
  </w:num>
  <w:num w:numId="7" w16cid:durableId="560361959">
    <w:abstractNumId w:val="8"/>
  </w:num>
  <w:num w:numId="8" w16cid:durableId="1609003473">
    <w:abstractNumId w:val="9"/>
  </w:num>
  <w:num w:numId="9" w16cid:durableId="261769922">
    <w:abstractNumId w:val="0"/>
  </w:num>
  <w:num w:numId="10" w16cid:durableId="509566028">
    <w:abstractNumId w:val="1"/>
  </w:num>
  <w:num w:numId="11" w16cid:durableId="13225411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161E3"/>
    <w:rsid w:val="000235B7"/>
    <w:rsid w:val="0003160D"/>
    <w:rsid w:val="0004400A"/>
    <w:rsid w:val="000906E8"/>
    <w:rsid w:val="0009799A"/>
    <w:rsid w:val="000A6A97"/>
    <w:rsid w:val="000D2E16"/>
    <w:rsid w:val="000F0190"/>
    <w:rsid w:val="00116CB6"/>
    <w:rsid w:val="001267D9"/>
    <w:rsid w:val="00136E25"/>
    <w:rsid w:val="001433D9"/>
    <w:rsid w:val="0014746D"/>
    <w:rsid w:val="00152473"/>
    <w:rsid w:val="00163584"/>
    <w:rsid w:val="00166185"/>
    <w:rsid w:val="0016764B"/>
    <w:rsid w:val="00184C2B"/>
    <w:rsid w:val="00185B40"/>
    <w:rsid w:val="001C12E6"/>
    <w:rsid w:val="001D2D31"/>
    <w:rsid w:val="001E1DCE"/>
    <w:rsid w:val="001F6EF8"/>
    <w:rsid w:val="0020488B"/>
    <w:rsid w:val="00204C16"/>
    <w:rsid w:val="00225219"/>
    <w:rsid w:val="00231BBF"/>
    <w:rsid w:val="00250E25"/>
    <w:rsid w:val="0026397F"/>
    <w:rsid w:val="00284B50"/>
    <w:rsid w:val="002B0975"/>
    <w:rsid w:val="002B146E"/>
    <w:rsid w:val="002D0014"/>
    <w:rsid w:val="002D2050"/>
    <w:rsid w:val="002D4D36"/>
    <w:rsid w:val="002F2422"/>
    <w:rsid w:val="0030431A"/>
    <w:rsid w:val="00304705"/>
    <w:rsid w:val="00315D36"/>
    <w:rsid w:val="00320518"/>
    <w:rsid w:val="00323D16"/>
    <w:rsid w:val="00327C69"/>
    <w:rsid w:val="003463E9"/>
    <w:rsid w:val="0036750B"/>
    <w:rsid w:val="0039187B"/>
    <w:rsid w:val="00394CE3"/>
    <w:rsid w:val="003B121E"/>
    <w:rsid w:val="003C7AE2"/>
    <w:rsid w:val="003E072A"/>
    <w:rsid w:val="004334E8"/>
    <w:rsid w:val="004339D7"/>
    <w:rsid w:val="00452D2A"/>
    <w:rsid w:val="00480C65"/>
    <w:rsid w:val="0049258F"/>
    <w:rsid w:val="004B4BEF"/>
    <w:rsid w:val="004B53CE"/>
    <w:rsid w:val="004C03E9"/>
    <w:rsid w:val="004C5003"/>
    <w:rsid w:val="004D2620"/>
    <w:rsid w:val="004F4997"/>
    <w:rsid w:val="004F79B6"/>
    <w:rsid w:val="00535285"/>
    <w:rsid w:val="00537AB9"/>
    <w:rsid w:val="0054053C"/>
    <w:rsid w:val="00540599"/>
    <w:rsid w:val="00541823"/>
    <w:rsid w:val="00587FE7"/>
    <w:rsid w:val="00595872"/>
    <w:rsid w:val="005B0C0C"/>
    <w:rsid w:val="005B4278"/>
    <w:rsid w:val="005B440F"/>
    <w:rsid w:val="005B52FA"/>
    <w:rsid w:val="005C2523"/>
    <w:rsid w:val="005C3643"/>
    <w:rsid w:val="005C66D6"/>
    <w:rsid w:val="00607186"/>
    <w:rsid w:val="00631DDE"/>
    <w:rsid w:val="00653BA1"/>
    <w:rsid w:val="006551B2"/>
    <w:rsid w:val="0066222D"/>
    <w:rsid w:val="00686A18"/>
    <w:rsid w:val="006A227D"/>
    <w:rsid w:val="006A6209"/>
    <w:rsid w:val="006B0F67"/>
    <w:rsid w:val="006B37E6"/>
    <w:rsid w:val="006B7B4A"/>
    <w:rsid w:val="006C17A9"/>
    <w:rsid w:val="006C5832"/>
    <w:rsid w:val="006D0F39"/>
    <w:rsid w:val="006D7856"/>
    <w:rsid w:val="006E1AA6"/>
    <w:rsid w:val="006F6480"/>
    <w:rsid w:val="00714C9D"/>
    <w:rsid w:val="00762530"/>
    <w:rsid w:val="00762D98"/>
    <w:rsid w:val="00777271"/>
    <w:rsid w:val="00783808"/>
    <w:rsid w:val="007A289B"/>
    <w:rsid w:val="007A5834"/>
    <w:rsid w:val="007A59E5"/>
    <w:rsid w:val="007B032A"/>
    <w:rsid w:val="007B27FA"/>
    <w:rsid w:val="007B4507"/>
    <w:rsid w:val="007E746A"/>
    <w:rsid w:val="007F0B3B"/>
    <w:rsid w:val="00800BE6"/>
    <w:rsid w:val="00802D05"/>
    <w:rsid w:val="00810DBB"/>
    <w:rsid w:val="0083173F"/>
    <w:rsid w:val="0083606F"/>
    <w:rsid w:val="00836DCA"/>
    <w:rsid w:val="0084085B"/>
    <w:rsid w:val="00841C86"/>
    <w:rsid w:val="0084236E"/>
    <w:rsid w:val="0084276F"/>
    <w:rsid w:val="008560DC"/>
    <w:rsid w:val="00866655"/>
    <w:rsid w:val="00867C1F"/>
    <w:rsid w:val="0087361D"/>
    <w:rsid w:val="00882D86"/>
    <w:rsid w:val="008835BF"/>
    <w:rsid w:val="00892A26"/>
    <w:rsid w:val="008B281A"/>
    <w:rsid w:val="008B501B"/>
    <w:rsid w:val="008B7101"/>
    <w:rsid w:val="008C1E84"/>
    <w:rsid w:val="008D22B0"/>
    <w:rsid w:val="008F482C"/>
    <w:rsid w:val="008F5A20"/>
    <w:rsid w:val="00904F54"/>
    <w:rsid w:val="00913A01"/>
    <w:rsid w:val="00914650"/>
    <w:rsid w:val="0091551F"/>
    <w:rsid w:val="00917D32"/>
    <w:rsid w:val="00920A4A"/>
    <w:rsid w:val="00921FC7"/>
    <w:rsid w:val="009344CD"/>
    <w:rsid w:val="00961EF4"/>
    <w:rsid w:val="00963141"/>
    <w:rsid w:val="009729AB"/>
    <w:rsid w:val="00972BA0"/>
    <w:rsid w:val="009959DA"/>
    <w:rsid w:val="009A50C2"/>
    <w:rsid w:val="009D5621"/>
    <w:rsid w:val="009E6052"/>
    <w:rsid w:val="009E7E60"/>
    <w:rsid w:val="00A958A6"/>
    <w:rsid w:val="00A96472"/>
    <w:rsid w:val="00A96DE4"/>
    <w:rsid w:val="00AA0363"/>
    <w:rsid w:val="00AA187E"/>
    <w:rsid w:val="00AA447B"/>
    <w:rsid w:val="00AB4CCD"/>
    <w:rsid w:val="00AB7414"/>
    <w:rsid w:val="00B05C76"/>
    <w:rsid w:val="00B23626"/>
    <w:rsid w:val="00B2572C"/>
    <w:rsid w:val="00B3440C"/>
    <w:rsid w:val="00B85CFD"/>
    <w:rsid w:val="00BA77DB"/>
    <w:rsid w:val="00BC24BA"/>
    <w:rsid w:val="00BE3168"/>
    <w:rsid w:val="00C004D6"/>
    <w:rsid w:val="00C138AE"/>
    <w:rsid w:val="00C201FD"/>
    <w:rsid w:val="00C3632C"/>
    <w:rsid w:val="00C53DBA"/>
    <w:rsid w:val="00C56211"/>
    <w:rsid w:val="00C654C9"/>
    <w:rsid w:val="00C7418E"/>
    <w:rsid w:val="00CC69B5"/>
    <w:rsid w:val="00D00FFB"/>
    <w:rsid w:val="00D02D90"/>
    <w:rsid w:val="00D148BB"/>
    <w:rsid w:val="00D35784"/>
    <w:rsid w:val="00D63F99"/>
    <w:rsid w:val="00D8255D"/>
    <w:rsid w:val="00D90A6F"/>
    <w:rsid w:val="00D93130"/>
    <w:rsid w:val="00DB635A"/>
    <w:rsid w:val="00DC2ED4"/>
    <w:rsid w:val="00DD79E1"/>
    <w:rsid w:val="00DD7FD2"/>
    <w:rsid w:val="00E02564"/>
    <w:rsid w:val="00E24846"/>
    <w:rsid w:val="00E24EB9"/>
    <w:rsid w:val="00E313E1"/>
    <w:rsid w:val="00E4530C"/>
    <w:rsid w:val="00E52679"/>
    <w:rsid w:val="00E52D9B"/>
    <w:rsid w:val="00E53E21"/>
    <w:rsid w:val="00E57E61"/>
    <w:rsid w:val="00E60C43"/>
    <w:rsid w:val="00E61069"/>
    <w:rsid w:val="00E6636A"/>
    <w:rsid w:val="00E67C13"/>
    <w:rsid w:val="00EC02F8"/>
    <w:rsid w:val="00EC03E1"/>
    <w:rsid w:val="00EC1A26"/>
    <w:rsid w:val="00EE3FEB"/>
    <w:rsid w:val="00EE4FCC"/>
    <w:rsid w:val="00F00C65"/>
    <w:rsid w:val="00F27D84"/>
    <w:rsid w:val="00F35A84"/>
    <w:rsid w:val="00F62184"/>
    <w:rsid w:val="00F6550E"/>
    <w:rsid w:val="00F728D9"/>
    <w:rsid w:val="00F8424C"/>
    <w:rsid w:val="00FB2DF2"/>
    <w:rsid w:val="00FB40BF"/>
    <w:rsid w:val="00FC6E2C"/>
    <w:rsid w:val="00FE4C84"/>
    <w:rsid w:val="00FE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C12E1-A80A-4C91-8304-E431FD6A7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25</cp:revision>
  <dcterms:created xsi:type="dcterms:W3CDTF">2022-01-12T10:33:00Z</dcterms:created>
  <dcterms:modified xsi:type="dcterms:W3CDTF">2022-05-11T07:36:00Z</dcterms:modified>
</cp:coreProperties>
</file>