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34F25C" w14:textId="5293B88A" w:rsidR="001E4A56" w:rsidRDefault="001E4A56" w:rsidP="001E4A56">
      <w:pPr>
        <w:suppressAutoHyphens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LAUREA IN </w:t>
      </w:r>
      <w:proofErr w:type="gramStart"/>
      <w:r>
        <w:rPr>
          <w:rFonts w:ascii="Times New Roman" w:eastAsia="Times New Roman" w:hAnsi="Times New Roman" w:cs="Times New Roman"/>
          <w:b/>
          <w:sz w:val="24"/>
        </w:rPr>
        <w:t>INFERMIERISTICA  DEL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796E5A">
        <w:rPr>
          <w:rFonts w:ascii="Times New Roman" w:eastAsia="Times New Roman" w:hAnsi="Times New Roman" w:cs="Times New Roman"/>
          <w:b/>
          <w:sz w:val="24"/>
        </w:rPr>
        <w:t>07</w:t>
      </w:r>
      <w:r>
        <w:rPr>
          <w:rFonts w:ascii="Times New Roman" w:eastAsia="Times New Roman" w:hAnsi="Times New Roman" w:cs="Times New Roman"/>
          <w:b/>
          <w:sz w:val="24"/>
        </w:rPr>
        <w:t>-1</w:t>
      </w:r>
      <w:r w:rsidR="00796E5A">
        <w:rPr>
          <w:rFonts w:ascii="Times New Roman" w:eastAsia="Times New Roman" w:hAnsi="Times New Roman" w:cs="Times New Roman"/>
          <w:b/>
          <w:sz w:val="24"/>
        </w:rPr>
        <w:t>2</w:t>
      </w:r>
      <w:r>
        <w:rPr>
          <w:rFonts w:ascii="Times New Roman" w:eastAsia="Times New Roman" w:hAnsi="Times New Roman" w:cs="Times New Roman"/>
          <w:b/>
          <w:sz w:val="24"/>
        </w:rPr>
        <w:t xml:space="preserve">-2021 ore </w:t>
      </w:r>
      <w:r w:rsidR="00796E5A">
        <w:rPr>
          <w:rFonts w:ascii="Times New Roman" w:eastAsia="Times New Roman" w:hAnsi="Times New Roman" w:cs="Times New Roman"/>
          <w:b/>
          <w:sz w:val="24"/>
        </w:rPr>
        <w:t>8</w:t>
      </w:r>
      <w:r>
        <w:rPr>
          <w:rFonts w:ascii="Times New Roman" w:eastAsia="Times New Roman" w:hAnsi="Times New Roman" w:cs="Times New Roman"/>
          <w:b/>
          <w:sz w:val="24"/>
        </w:rPr>
        <w:t>.30</w:t>
      </w:r>
    </w:p>
    <w:p w14:paraId="44A80E34" w14:textId="59CD5FDD" w:rsidR="002F6CF3" w:rsidRDefault="00C030EA" w:rsidP="00C030EA">
      <w:pPr>
        <w:suppressAutoHyphens/>
        <w:jc w:val="center"/>
        <w:rPr>
          <w:rFonts w:ascii="Times New Roman" w:eastAsia="Times New Roman" w:hAnsi="Times New Roman" w:cs="Times New Roman"/>
          <w:b/>
          <w:sz w:val="24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24"/>
        </w:rPr>
        <w:t>AULA MAGNA C</w:t>
      </w:r>
    </w:p>
    <w:bookmarkEnd w:id="0"/>
    <w:tbl>
      <w:tblPr>
        <w:tblW w:w="10490" w:type="dxa"/>
        <w:tblInd w:w="-57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6"/>
        <w:gridCol w:w="1891"/>
        <w:gridCol w:w="1846"/>
        <w:gridCol w:w="4249"/>
        <w:gridCol w:w="2268"/>
      </w:tblGrid>
      <w:tr w:rsidR="001E4A56" w14:paraId="5C4C3CE1" w14:textId="77777777" w:rsidTr="001E4A56">
        <w:trPr>
          <w:trHeight w:val="1"/>
        </w:trPr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26AF2" w14:textId="77777777" w:rsidR="001E4A56" w:rsidRDefault="001E4A56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lang w:eastAsia="en-US"/>
              </w:rPr>
            </w:pPr>
          </w:p>
        </w:tc>
        <w:tc>
          <w:tcPr>
            <w:tcW w:w="18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0D903E" w14:textId="77777777" w:rsidR="001E4A56" w:rsidRDefault="001E4A56">
            <w:pPr>
              <w:suppressAutoHyphens/>
              <w:spacing w:after="0" w:line="240" w:lineRule="auto"/>
              <w:jc w:val="both"/>
              <w:rPr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en-US"/>
              </w:rPr>
              <w:t>COGNOME</w:t>
            </w:r>
          </w:p>
        </w:tc>
        <w:tc>
          <w:tcPr>
            <w:tcW w:w="1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637B8F" w14:textId="77777777" w:rsidR="001E4A56" w:rsidRDefault="001E4A56">
            <w:pPr>
              <w:suppressAutoHyphens/>
              <w:spacing w:after="0" w:line="240" w:lineRule="auto"/>
              <w:jc w:val="both"/>
              <w:rPr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en-US"/>
              </w:rPr>
              <w:t>NOME</w:t>
            </w:r>
          </w:p>
        </w:tc>
        <w:tc>
          <w:tcPr>
            <w:tcW w:w="4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87D90A" w14:textId="77777777" w:rsidR="001E4A56" w:rsidRDefault="001E4A56">
            <w:pPr>
              <w:suppressAutoHyphens/>
              <w:spacing w:after="0" w:line="240" w:lineRule="auto"/>
              <w:jc w:val="both"/>
              <w:rPr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en-US"/>
              </w:rPr>
              <w:t>TITOLO DI TESI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9E4866" w14:textId="77777777" w:rsidR="001E4A56" w:rsidRDefault="001E4A56">
            <w:pPr>
              <w:suppressAutoHyphens/>
              <w:spacing w:after="0" w:line="240" w:lineRule="auto"/>
              <w:jc w:val="both"/>
              <w:rPr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en-US"/>
              </w:rPr>
              <w:t>RELATORE</w:t>
            </w:r>
          </w:p>
        </w:tc>
      </w:tr>
      <w:tr w:rsidR="00796E5A" w14:paraId="5776EFFC" w14:textId="77777777" w:rsidTr="001E4A56">
        <w:trPr>
          <w:trHeight w:val="1"/>
        </w:trPr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E8670" w14:textId="77777777" w:rsidR="00796E5A" w:rsidRDefault="00796E5A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lang w:eastAsia="en-US"/>
              </w:rPr>
            </w:pPr>
          </w:p>
        </w:tc>
        <w:tc>
          <w:tcPr>
            <w:tcW w:w="18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84C7C" w14:textId="1DE7C56E" w:rsidR="00796E5A" w:rsidRPr="00796E5A" w:rsidRDefault="00796E5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796E5A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Barberio</w:t>
            </w:r>
          </w:p>
        </w:tc>
        <w:tc>
          <w:tcPr>
            <w:tcW w:w="1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AE3B3" w14:textId="5AC79F7D" w:rsidR="00796E5A" w:rsidRPr="00796E5A" w:rsidRDefault="00796E5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796E5A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Alessia</w:t>
            </w:r>
          </w:p>
        </w:tc>
        <w:tc>
          <w:tcPr>
            <w:tcW w:w="4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E1BC6" w14:textId="6267DFC6" w:rsidR="00796E5A" w:rsidRPr="001E2DB1" w:rsidRDefault="001E2DB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1E2DB1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"Nursing e comunicazione nella pandemia COVID-19 quale influenza nella relazione infermiere-paziente-famiglia"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C5B4B" w14:textId="348251DC" w:rsidR="00796E5A" w:rsidRPr="001E2DB1" w:rsidRDefault="001E2DB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1E2DB1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Prof. Genovese C.</w:t>
            </w:r>
          </w:p>
        </w:tc>
      </w:tr>
      <w:tr w:rsidR="00796E5A" w14:paraId="3F5E7D79" w14:textId="77777777" w:rsidTr="001E4A56">
        <w:trPr>
          <w:trHeight w:val="1"/>
        </w:trPr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02300" w14:textId="77777777" w:rsidR="00796E5A" w:rsidRDefault="00796E5A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lang w:eastAsia="en-US"/>
              </w:rPr>
            </w:pPr>
          </w:p>
        </w:tc>
        <w:tc>
          <w:tcPr>
            <w:tcW w:w="18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B999B" w14:textId="70DA5E8A" w:rsidR="00796E5A" w:rsidRPr="00796E5A" w:rsidRDefault="00796E5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Bubba</w:t>
            </w:r>
            <w:proofErr w:type="spellEnd"/>
          </w:p>
        </w:tc>
        <w:tc>
          <w:tcPr>
            <w:tcW w:w="1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0AAA5" w14:textId="4A12E748" w:rsidR="00796E5A" w:rsidRPr="00796E5A" w:rsidRDefault="00796E5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Anna</w:t>
            </w:r>
          </w:p>
        </w:tc>
        <w:tc>
          <w:tcPr>
            <w:tcW w:w="4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F65E3" w14:textId="38C18136" w:rsidR="00796E5A" w:rsidRPr="001E2DB1" w:rsidRDefault="001E2DB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1E2DB1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 xml:space="preserve">Il ruolo </w:t>
            </w:r>
            <w:proofErr w:type="spellStart"/>
            <w:r w:rsidRPr="001E2DB1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infermieristioco</w:t>
            </w:r>
            <w:proofErr w:type="spellEnd"/>
            <w:r w:rsidRPr="001E2DB1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 xml:space="preserve"> nella valutazione del dolore nella sindrome coronarica acuta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4AF87" w14:textId="38DC0DFA" w:rsidR="00796E5A" w:rsidRDefault="001E2DB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en-US"/>
              </w:rPr>
            </w:pPr>
            <w:r w:rsidRPr="001E2DB1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Prof. Genovese C.</w:t>
            </w:r>
          </w:p>
        </w:tc>
      </w:tr>
      <w:tr w:rsidR="00796E5A" w14:paraId="08C59B32" w14:textId="77777777" w:rsidTr="001E4A56">
        <w:trPr>
          <w:trHeight w:val="1"/>
        </w:trPr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4BD8A" w14:textId="77777777" w:rsidR="00796E5A" w:rsidRDefault="00796E5A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lang w:eastAsia="en-US"/>
              </w:rPr>
            </w:pPr>
          </w:p>
        </w:tc>
        <w:tc>
          <w:tcPr>
            <w:tcW w:w="18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85011" w14:textId="00B3A25E" w:rsidR="00796E5A" w:rsidRDefault="00796E5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Cannatelli</w:t>
            </w:r>
          </w:p>
        </w:tc>
        <w:tc>
          <w:tcPr>
            <w:tcW w:w="1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47C75" w14:textId="52F9D9AC" w:rsidR="00796E5A" w:rsidRDefault="00796E5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Francesca</w:t>
            </w:r>
          </w:p>
        </w:tc>
        <w:tc>
          <w:tcPr>
            <w:tcW w:w="4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77E00" w14:textId="2D4E570A" w:rsidR="00796E5A" w:rsidRPr="001E2DB1" w:rsidRDefault="001E2DB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1E2DB1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La sicurezza della donazione del sangue ai tempi del COVID-19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9BC9C" w14:textId="5DB6AC43" w:rsidR="00796E5A" w:rsidRDefault="001E2DB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en-US"/>
              </w:rPr>
            </w:pPr>
            <w:r w:rsidRPr="001E2DB1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Prof. Genovese C.</w:t>
            </w:r>
          </w:p>
        </w:tc>
      </w:tr>
      <w:tr w:rsidR="00796E5A" w14:paraId="633049C6" w14:textId="77777777" w:rsidTr="001E4A56">
        <w:trPr>
          <w:trHeight w:val="1"/>
        </w:trPr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1156F" w14:textId="77777777" w:rsidR="00796E5A" w:rsidRDefault="00796E5A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lang w:eastAsia="en-US"/>
              </w:rPr>
            </w:pPr>
          </w:p>
        </w:tc>
        <w:tc>
          <w:tcPr>
            <w:tcW w:w="18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02AB9" w14:textId="1D2C0D2D" w:rsidR="00796E5A" w:rsidRDefault="00796E5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Dara</w:t>
            </w:r>
          </w:p>
        </w:tc>
        <w:tc>
          <w:tcPr>
            <w:tcW w:w="1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3EE85" w14:textId="2A3A3122" w:rsidR="00796E5A" w:rsidRDefault="00796E5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Laura</w:t>
            </w:r>
          </w:p>
        </w:tc>
        <w:tc>
          <w:tcPr>
            <w:tcW w:w="4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25310" w14:textId="11721144" w:rsidR="00796E5A" w:rsidRPr="00591711" w:rsidRDefault="0059171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591711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La gestione infermieristica extraospedaliera del paziente politraumatizzato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95220" w14:textId="73E25AA4" w:rsidR="00796E5A" w:rsidRDefault="0059171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en-US"/>
              </w:rPr>
            </w:pPr>
            <w:r w:rsidRPr="001E2DB1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Prof. Genovese C.</w:t>
            </w:r>
          </w:p>
        </w:tc>
      </w:tr>
      <w:tr w:rsidR="00796E5A" w14:paraId="0851753F" w14:textId="77777777" w:rsidTr="001E4A56">
        <w:trPr>
          <w:trHeight w:val="1"/>
        </w:trPr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F3521" w14:textId="77777777" w:rsidR="00796E5A" w:rsidRDefault="00796E5A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lang w:eastAsia="en-US"/>
              </w:rPr>
            </w:pPr>
          </w:p>
        </w:tc>
        <w:tc>
          <w:tcPr>
            <w:tcW w:w="18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60BB4" w14:textId="71CBB0EB" w:rsidR="00796E5A" w:rsidRPr="00796E5A" w:rsidRDefault="00796E5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796E5A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Federico</w:t>
            </w:r>
          </w:p>
        </w:tc>
        <w:tc>
          <w:tcPr>
            <w:tcW w:w="1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BD4A1" w14:textId="31D5297A" w:rsidR="00796E5A" w:rsidRPr="00796E5A" w:rsidRDefault="00796E5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796E5A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Barbara</w:t>
            </w:r>
          </w:p>
        </w:tc>
        <w:tc>
          <w:tcPr>
            <w:tcW w:w="4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8EEF8" w14:textId="71A3D349" w:rsidR="00796E5A" w:rsidRPr="00360534" w:rsidRDefault="0036053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360534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Strategie infermieristiche di adattamento e resilienza verso il paziente oncologico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468B3" w14:textId="36E956FD" w:rsidR="00796E5A" w:rsidRPr="00360534" w:rsidRDefault="0036053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360534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Prof. Catania C.</w:t>
            </w:r>
          </w:p>
        </w:tc>
      </w:tr>
      <w:tr w:rsidR="00796E5A" w14:paraId="12548B4D" w14:textId="77777777" w:rsidTr="001E4A56">
        <w:trPr>
          <w:trHeight w:val="1"/>
        </w:trPr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1BE2C" w14:textId="77777777" w:rsidR="00796E5A" w:rsidRDefault="00796E5A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lang w:eastAsia="en-US"/>
              </w:rPr>
            </w:pPr>
          </w:p>
        </w:tc>
        <w:tc>
          <w:tcPr>
            <w:tcW w:w="18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9A3F5" w14:textId="675DF5DE" w:rsidR="00796E5A" w:rsidRPr="00796E5A" w:rsidRDefault="00796E5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Gallo</w:t>
            </w:r>
          </w:p>
        </w:tc>
        <w:tc>
          <w:tcPr>
            <w:tcW w:w="1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3BF27" w14:textId="15E32E92" w:rsidR="00796E5A" w:rsidRPr="00796E5A" w:rsidRDefault="00796E5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Yolanda</w:t>
            </w:r>
          </w:p>
        </w:tc>
        <w:tc>
          <w:tcPr>
            <w:tcW w:w="4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90A24" w14:textId="736874A9" w:rsidR="00796E5A" w:rsidRPr="00591711" w:rsidRDefault="0059171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591711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La dignità della persona nella fase terminale della vita: il contributo infermieristico.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6F227" w14:textId="053E12F2" w:rsidR="00796E5A" w:rsidRPr="00591711" w:rsidRDefault="0059171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591711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Prof. Serratore F.</w:t>
            </w:r>
          </w:p>
        </w:tc>
      </w:tr>
      <w:tr w:rsidR="00796E5A" w14:paraId="16E7652B" w14:textId="77777777" w:rsidTr="001E4A56">
        <w:trPr>
          <w:trHeight w:val="1"/>
        </w:trPr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BD10F" w14:textId="77777777" w:rsidR="00796E5A" w:rsidRDefault="00796E5A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lang w:eastAsia="en-US"/>
              </w:rPr>
            </w:pPr>
          </w:p>
        </w:tc>
        <w:tc>
          <w:tcPr>
            <w:tcW w:w="18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01BA4" w14:textId="550366F7" w:rsidR="00796E5A" w:rsidRPr="00796E5A" w:rsidRDefault="00796E5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Leo</w:t>
            </w:r>
          </w:p>
        </w:tc>
        <w:tc>
          <w:tcPr>
            <w:tcW w:w="1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151B2" w14:textId="5CD7A6A4" w:rsidR="00796E5A" w:rsidRPr="00796E5A" w:rsidRDefault="00796E5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Ludovica M.</w:t>
            </w:r>
          </w:p>
        </w:tc>
        <w:tc>
          <w:tcPr>
            <w:tcW w:w="4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801E4" w14:textId="050F3A11" w:rsidR="00796E5A" w:rsidRPr="00360534" w:rsidRDefault="0036053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360534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"Donazione degli organi: il confronto fra il trapianto di cellule staminali ematopoietiche e l'utilizzo delle nuove tecnologie basate sulle cellule CAR-T"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D54B4" w14:textId="46E65640" w:rsidR="00796E5A" w:rsidRPr="00360534" w:rsidRDefault="0036053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360534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Prof. Pane R.</w:t>
            </w:r>
          </w:p>
        </w:tc>
      </w:tr>
      <w:tr w:rsidR="001E4A56" w14:paraId="1DD01606" w14:textId="77777777" w:rsidTr="001E4A56">
        <w:trPr>
          <w:trHeight w:val="1"/>
        </w:trPr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87D0B" w14:textId="77777777" w:rsidR="001E4A56" w:rsidRDefault="001E4A56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lang w:eastAsia="en-US"/>
              </w:rPr>
            </w:pPr>
          </w:p>
        </w:tc>
        <w:tc>
          <w:tcPr>
            <w:tcW w:w="18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72121E" w14:textId="5718E51F" w:rsidR="001E4A56" w:rsidRDefault="00796E5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Morelli</w:t>
            </w:r>
          </w:p>
        </w:tc>
        <w:tc>
          <w:tcPr>
            <w:tcW w:w="1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2E044E" w14:textId="32B127E7" w:rsidR="001E4A56" w:rsidRDefault="00796E5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Ludovica</w:t>
            </w:r>
          </w:p>
        </w:tc>
        <w:tc>
          <w:tcPr>
            <w:tcW w:w="4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680479" w14:textId="5FC2FC7E" w:rsidR="001E4A56" w:rsidRDefault="0036053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360534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 xml:space="preserve">Gestione infermieristica della fistola </w:t>
            </w:r>
            <w:proofErr w:type="spellStart"/>
            <w:r w:rsidRPr="00360534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artero</w:t>
            </w:r>
            <w:proofErr w:type="spellEnd"/>
            <w:r w:rsidRPr="00360534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-venosa in emodialisi extra-corporea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804B28" w14:textId="1C52BEAB" w:rsidR="001E4A56" w:rsidRDefault="0036053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Prof. Coppolino G.</w:t>
            </w:r>
          </w:p>
        </w:tc>
      </w:tr>
      <w:tr w:rsidR="00796E5A" w14:paraId="6FC2B055" w14:textId="77777777" w:rsidTr="001E4A56">
        <w:trPr>
          <w:trHeight w:val="1"/>
        </w:trPr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AB6A9" w14:textId="77777777" w:rsidR="00796E5A" w:rsidRDefault="00796E5A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lang w:eastAsia="en-US"/>
              </w:rPr>
            </w:pPr>
          </w:p>
        </w:tc>
        <w:tc>
          <w:tcPr>
            <w:tcW w:w="18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E2BB1" w14:textId="224A1ADB" w:rsidR="00796E5A" w:rsidRDefault="00796E5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Spadafora</w:t>
            </w:r>
          </w:p>
        </w:tc>
        <w:tc>
          <w:tcPr>
            <w:tcW w:w="1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EE4EB" w14:textId="19E8AF40" w:rsidR="00796E5A" w:rsidRDefault="00796E5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Roberta</w:t>
            </w:r>
          </w:p>
        </w:tc>
        <w:tc>
          <w:tcPr>
            <w:tcW w:w="4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0C704" w14:textId="0ABE882F" w:rsidR="00796E5A" w:rsidRDefault="0036053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360534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BLS-Basic Life Support. L'importanza di conoscere le manovre di RCP nella comunità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FAE68" w14:textId="485C6A25" w:rsidR="00796E5A" w:rsidRDefault="0036053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360534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Prof. Catania C.</w:t>
            </w:r>
          </w:p>
        </w:tc>
      </w:tr>
      <w:tr w:rsidR="00796E5A" w14:paraId="7E40D2A1" w14:textId="77777777" w:rsidTr="001E4A56">
        <w:trPr>
          <w:trHeight w:val="1"/>
        </w:trPr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17675" w14:textId="77777777" w:rsidR="00796E5A" w:rsidRDefault="00796E5A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lang w:eastAsia="en-US"/>
              </w:rPr>
            </w:pPr>
          </w:p>
        </w:tc>
        <w:tc>
          <w:tcPr>
            <w:tcW w:w="18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A151C" w14:textId="1AA13814" w:rsidR="00796E5A" w:rsidRDefault="00796E5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Talerico</w:t>
            </w:r>
            <w:proofErr w:type="spellEnd"/>
          </w:p>
        </w:tc>
        <w:tc>
          <w:tcPr>
            <w:tcW w:w="1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8AC43" w14:textId="515856D7" w:rsidR="00796E5A" w:rsidRDefault="00796E5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Sabrina</w:t>
            </w:r>
          </w:p>
        </w:tc>
        <w:tc>
          <w:tcPr>
            <w:tcW w:w="4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55F0E" w14:textId="01E59599" w:rsidR="00796E5A" w:rsidRDefault="0036053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360534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 xml:space="preserve">"The golden hour" of acute </w:t>
            </w:r>
            <w:proofErr w:type="spellStart"/>
            <w:r w:rsidRPr="00360534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ischemic</w:t>
            </w:r>
            <w:proofErr w:type="spellEnd"/>
            <w:r w:rsidRPr="00360534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 xml:space="preserve"> </w:t>
            </w:r>
            <w:proofErr w:type="spellStart"/>
            <w:r w:rsidRPr="00360534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stroke</w:t>
            </w:r>
            <w:proofErr w:type="spellEnd"/>
            <w:r w:rsidRPr="00360534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: identificazione precoce dei sintomi neurologici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C7853" w14:textId="45977ECF" w:rsidR="00796E5A" w:rsidRDefault="0036053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360534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Prof. Catania C.</w:t>
            </w:r>
          </w:p>
        </w:tc>
      </w:tr>
    </w:tbl>
    <w:p w14:paraId="52A5C084" w14:textId="77777777" w:rsidR="000B171D" w:rsidRDefault="000B171D"/>
    <w:sectPr w:rsidR="000B171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127"/>
    <w:rsid w:val="000B171D"/>
    <w:rsid w:val="001E2DB1"/>
    <w:rsid w:val="001E4A56"/>
    <w:rsid w:val="00243662"/>
    <w:rsid w:val="002F6CF3"/>
    <w:rsid w:val="00360534"/>
    <w:rsid w:val="00557752"/>
    <w:rsid w:val="00591711"/>
    <w:rsid w:val="00796E5A"/>
    <w:rsid w:val="007E064D"/>
    <w:rsid w:val="00A05EDD"/>
    <w:rsid w:val="00AC47BE"/>
    <w:rsid w:val="00C030EA"/>
    <w:rsid w:val="00D65127"/>
    <w:rsid w:val="00EC5158"/>
    <w:rsid w:val="00F00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16E8B"/>
  <w15:chartTrackingRefBased/>
  <w15:docId w15:val="{D387D10A-EAFC-4371-9B3F-13621EDA2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E4A56"/>
    <w:pPr>
      <w:spacing w:after="200" w:line="276" w:lineRule="auto"/>
    </w:pPr>
    <w:rPr>
      <w:rFonts w:eastAsiaTheme="minorEastAsia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8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katharina palermo</dc:creator>
  <cp:keywords/>
  <dc:description/>
  <cp:lastModifiedBy>Utente</cp:lastModifiedBy>
  <cp:revision>3</cp:revision>
  <dcterms:created xsi:type="dcterms:W3CDTF">2021-12-02T16:15:00Z</dcterms:created>
  <dcterms:modified xsi:type="dcterms:W3CDTF">2021-12-02T16:15:00Z</dcterms:modified>
</cp:coreProperties>
</file>