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71"/>
        <w:gridCol w:w="3285"/>
        <w:gridCol w:w="3272"/>
      </w:tblGrid>
      <w:tr w:rsidR="00191E49" w:rsidRPr="00480C65" w14:paraId="5146FFFC" w14:textId="22917BDC" w:rsidTr="00191E49">
        <w:trPr>
          <w:trHeight w:val="992"/>
        </w:trPr>
        <w:tc>
          <w:tcPr>
            <w:tcW w:w="3071" w:type="dxa"/>
          </w:tcPr>
          <w:p w14:paraId="5F299232" w14:textId="77777777" w:rsidR="00191E49" w:rsidRPr="00480C65" w:rsidRDefault="00191E49">
            <w:pPr>
              <w:rPr>
                <w:rFonts w:cstheme="minorHAnsi"/>
                <w:b/>
              </w:rPr>
            </w:pPr>
            <w:r w:rsidRPr="00480C65">
              <w:rPr>
                <w:rFonts w:cstheme="minorHAnsi"/>
                <w:b/>
              </w:rPr>
              <w:t>Disciplina e docente</w:t>
            </w:r>
          </w:p>
        </w:tc>
        <w:tc>
          <w:tcPr>
            <w:tcW w:w="3285" w:type="dxa"/>
          </w:tcPr>
          <w:p w14:paraId="58DA7F00" w14:textId="77777777" w:rsidR="00191E49" w:rsidRPr="00480C65" w:rsidRDefault="00191E49">
            <w:pPr>
              <w:rPr>
                <w:rFonts w:cstheme="minorHAnsi"/>
                <w:b/>
              </w:rPr>
            </w:pPr>
            <w:r w:rsidRPr="00480C65">
              <w:rPr>
                <w:rFonts w:eastAsia="Times New Roman" w:cstheme="minorHAnsi"/>
                <w:b/>
                <w:w w:val="99"/>
                <w:sz w:val="24"/>
              </w:rPr>
              <w:t>Denominazione corso a scelta</w:t>
            </w:r>
          </w:p>
        </w:tc>
        <w:tc>
          <w:tcPr>
            <w:tcW w:w="3272" w:type="dxa"/>
          </w:tcPr>
          <w:p w14:paraId="4249638A" w14:textId="032E8F58" w:rsidR="00191E49" w:rsidRPr="00480C65" w:rsidRDefault="00191E49">
            <w:pPr>
              <w:rPr>
                <w:rFonts w:eastAsia="Times New Roman" w:cstheme="minorHAnsi"/>
                <w:b/>
                <w:w w:val="99"/>
                <w:sz w:val="24"/>
              </w:rPr>
            </w:pPr>
            <w:r>
              <w:rPr>
                <w:rFonts w:eastAsia="Times New Roman" w:cstheme="minorHAnsi"/>
                <w:b/>
                <w:w w:val="99"/>
                <w:sz w:val="24"/>
              </w:rPr>
              <w:t>Data</w:t>
            </w:r>
          </w:p>
        </w:tc>
      </w:tr>
      <w:tr w:rsidR="00191E49" w:rsidRPr="0016764B" w14:paraId="741FB874" w14:textId="147C7CF4" w:rsidTr="00191E49">
        <w:trPr>
          <w:trHeight w:val="1216"/>
        </w:trPr>
        <w:tc>
          <w:tcPr>
            <w:tcW w:w="3071" w:type="dxa"/>
          </w:tcPr>
          <w:p w14:paraId="2BD75059" w14:textId="77777777" w:rsidR="00191E49" w:rsidRPr="001D2D31" w:rsidRDefault="00191E49" w:rsidP="00166185">
            <w:pPr>
              <w:rPr>
                <w:rFonts w:cstheme="minorHAnsi"/>
                <w:sz w:val="24"/>
                <w:szCs w:val="24"/>
              </w:rPr>
            </w:pPr>
            <w:r w:rsidRPr="001D2D31">
              <w:rPr>
                <w:rFonts w:cstheme="minorHAnsi"/>
                <w:sz w:val="24"/>
                <w:szCs w:val="24"/>
              </w:rPr>
              <w:t>Neurochirurgia</w:t>
            </w:r>
          </w:p>
          <w:p w14:paraId="7E322C16" w14:textId="77777777" w:rsidR="00191E49" w:rsidRPr="001D2D31" w:rsidRDefault="00191E49" w:rsidP="00166185">
            <w:pPr>
              <w:rPr>
                <w:rFonts w:cstheme="minorHAnsi"/>
                <w:sz w:val="24"/>
                <w:szCs w:val="24"/>
              </w:rPr>
            </w:pPr>
            <w:r w:rsidRPr="001D2D31">
              <w:rPr>
                <w:rFonts w:cstheme="minorHAnsi"/>
                <w:sz w:val="24"/>
                <w:szCs w:val="24"/>
              </w:rPr>
              <w:t>MED/27 (Prof.</w:t>
            </w:r>
          </w:p>
          <w:p w14:paraId="6F80E624" w14:textId="77777777" w:rsidR="00191E49" w:rsidRDefault="00191E49" w:rsidP="00166185">
            <w:pPr>
              <w:rPr>
                <w:rFonts w:cstheme="minorHAnsi"/>
                <w:sz w:val="24"/>
                <w:szCs w:val="24"/>
              </w:rPr>
            </w:pPr>
            <w:r w:rsidRPr="001D2D31">
              <w:rPr>
                <w:rFonts w:cstheme="minorHAnsi"/>
                <w:sz w:val="24"/>
                <w:szCs w:val="24"/>
              </w:rPr>
              <w:t>Lavano)</w:t>
            </w:r>
          </w:p>
          <w:p w14:paraId="786E4970" w14:textId="77777777" w:rsidR="00191E49" w:rsidRDefault="00191E49" w:rsidP="00166185">
            <w:pPr>
              <w:rPr>
                <w:rFonts w:cstheme="minorHAnsi"/>
                <w:sz w:val="24"/>
                <w:szCs w:val="24"/>
              </w:rPr>
            </w:pPr>
          </w:p>
          <w:p w14:paraId="53384979" w14:textId="77777777" w:rsidR="00191E49" w:rsidRPr="006D0F39" w:rsidRDefault="00191E49" w:rsidP="00166185">
            <w:pPr>
              <w:rPr>
                <w:rFonts w:cstheme="minorHAnsi"/>
                <w:color w:val="FF0000"/>
                <w:sz w:val="24"/>
                <w:szCs w:val="24"/>
              </w:rPr>
            </w:pPr>
          </w:p>
          <w:p w14:paraId="316780B9" w14:textId="1637BCC9" w:rsidR="00191E49" w:rsidRPr="006D0F39" w:rsidRDefault="00191E49" w:rsidP="0083173F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6D0F39">
              <w:rPr>
                <w:rFonts w:cstheme="minorHAnsi"/>
                <w:i/>
                <w:color w:val="FF0000"/>
                <w:sz w:val="24"/>
                <w:szCs w:val="24"/>
                <w:u w:val="single"/>
                <w:shd w:val="clear" w:color="auto" w:fill="FFFFFF"/>
              </w:rPr>
              <w:t>(i corsi sono riservati agli studenti che abbiano superato gli esami di Anatomia umana e di Fisiologia)</w:t>
            </w:r>
          </w:p>
          <w:p w14:paraId="65D24C50" w14:textId="3A0454DC" w:rsidR="00191E49" w:rsidRPr="001D2D31" w:rsidRDefault="00191E49" w:rsidP="001661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85" w:type="dxa"/>
          </w:tcPr>
          <w:p w14:paraId="4FC690DF" w14:textId="77777777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▪Elementi di neurochirurgia</w:t>
            </w:r>
          </w:p>
          <w:p w14:paraId="0FB0A5DD" w14:textId="6C37F001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funzionale e stereotassica cod. </w:t>
            </w:r>
          </w:p>
          <w:p w14:paraId="06D7C384" w14:textId="7C04E42D" w:rsidR="00191E49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51141</w:t>
            </w:r>
          </w:p>
          <w:p w14:paraId="62B28702" w14:textId="77777777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E744339" w14:textId="05D85D43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 xml:space="preserve">Neurochirurgico del dolore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COD. 56777</w:t>
            </w:r>
          </w:p>
          <w:p w14:paraId="6D4391E2" w14:textId="5A84691F" w:rsidR="00191E49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24C1AA52" w14:textId="77777777" w:rsidR="00C02900" w:rsidRPr="001D2D31" w:rsidRDefault="00C02900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440836F" w14:textId="77777777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▪Trattamento</w:t>
            </w: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ab/>
              <w:t>neurochirurgico del Morbo di Parkinson e delle</w:t>
            </w:r>
          </w:p>
          <w:p w14:paraId="49FF2EBD" w14:textId="7FDB7D10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malattie extrapiramidali cod. A00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1585</w:t>
            </w:r>
          </w:p>
          <w:p w14:paraId="5DB0D456" w14:textId="77777777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ab/>
            </w:r>
          </w:p>
          <w:p w14:paraId="63CED29D" w14:textId="77777777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▪ Basi anatomo-funzionali</w:t>
            </w:r>
          </w:p>
          <w:p w14:paraId="1072B60B" w14:textId="77777777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>della neurochirurgia delle</w:t>
            </w:r>
          </w:p>
          <w:p w14:paraId="1BBE71C8" w14:textId="79A43F67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malattie del sistema piramidale ed extrapiramidale cod.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AOO1586</w:t>
            </w:r>
          </w:p>
        </w:tc>
        <w:tc>
          <w:tcPr>
            <w:tcW w:w="3272" w:type="dxa"/>
          </w:tcPr>
          <w:p w14:paraId="5892A508" w14:textId="611E3B28" w:rsidR="00191E49" w:rsidRDefault="00C02900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26 luglio ore 9:00</w:t>
            </w:r>
          </w:p>
          <w:p w14:paraId="6FB2920A" w14:textId="77777777" w:rsidR="00191E49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96CD4FB" w14:textId="77777777" w:rsidR="00191E49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FF8C0EB" w14:textId="77777777" w:rsidR="00191E49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5F64A7AC" w14:textId="5A1CB1B3" w:rsidR="00191E49" w:rsidRDefault="005C47F7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3 giugno 9:30 (il corso è disponibile sulla piattaforma e-learning)</w:t>
            </w:r>
          </w:p>
          <w:p w14:paraId="19D9FB25" w14:textId="77777777" w:rsidR="00C02900" w:rsidRDefault="00C02900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44C891E" w14:textId="6283172B" w:rsidR="005C47F7" w:rsidRDefault="00C02900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28 luglio ore 14</w:t>
            </w:r>
          </w:p>
          <w:p w14:paraId="278F9DB4" w14:textId="4BA1BC29" w:rsidR="005C47F7" w:rsidRDefault="005C47F7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6BC4C76" w14:textId="50CDFCFE" w:rsidR="005C47F7" w:rsidRDefault="005C47F7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96F89F9" w14:textId="170CC5F0" w:rsidR="005C47F7" w:rsidRDefault="005C47F7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60124FAB" w14:textId="398737E6" w:rsidR="005C47F7" w:rsidRDefault="005C47F7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13785829" w14:textId="0ADADC10" w:rsidR="005C47F7" w:rsidRDefault="005C47F7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78D7665B" w14:textId="28098790" w:rsidR="005C47F7" w:rsidRDefault="005C47F7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3 giugno ore 9:30 (il corso è disponibile sulla piattaforma e-learning)</w:t>
            </w:r>
          </w:p>
          <w:p w14:paraId="0715E892" w14:textId="77777777" w:rsidR="00191E49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  <w:p w14:paraId="06D24BA0" w14:textId="33816BEB" w:rsidR="00191E49" w:rsidRPr="001D2D31" w:rsidRDefault="00191E49" w:rsidP="002D205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</w:tr>
      <w:tr w:rsidR="00191E49" w:rsidRPr="00913A01" w14:paraId="0DAC35E6" w14:textId="4CABE854" w:rsidTr="00191E49">
        <w:trPr>
          <w:trHeight w:val="1216"/>
        </w:trPr>
        <w:tc>
          <w:tcPr>
            <w:tcW w:w="3071" w:type="dxa"/>
          </w:tcPr>
          <w:p w14:paraId="787589C1" w14:textId="77777777" w:rsidR="00191E49" w:rsidRPr="001D2D31" w:rsidRDefault="00191E49" w:rsidP="007F0B3B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1D2D31">
              <w:rPr>
                <w:rFonts w:eastAsia="TimesNewRomanPSMT" w:cstheme="minorHAnsi"/>
                <w:sz w:val="24"/>
                <w:szCs w:val="24"/>
              </w:rPr>
              <w:t>Gastroenterologia MED/12</w:t>
            </w:r>
          </w:p>
          <w:p w14:paraId="50329E6F" w14:textId="77777777" w:rsidR="00191E49" w:rsidRPr="001D2D31" w:rsidRDefault="00191E49" w:rsidP="007F0B3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eastAsia="TimesNewRomanPSMT" w:cstheme="minorHAnsi"/>
                <w:sz w:val="24"/>
                <w:szCs w:val="24"/>
              </w:rPr>
              <w:t xml:space="preserve">Prof. </w:t>
            </w:r>
            <w:proofErr w:type="spellStart"/>
            <w:r w:rsidRPr="001D2D31">
              <w:rPr>
                <w:rFonts w:eastAsia="TimesNewRomanPSMT" w:cstheme="minorHAnsi"/>
                <w:sz w:val="24"/>
                <w:szCs w:val="24"/>
              </w:rPr>
              <w:t>Luzza</w:t>
            </w:r>
            <w:proofErr w:type="spellEnd"/>
          </w:p>
        </w:tc>
        <w:tc>
          <w:tcPr>
            <w:tcW w:w="3285" w:type="dxa"/>
          </w:tcPr>
          <w:p w14:paraId="40F4E2C3" w14:textId="1234A7A4" w:rsidR="00191E49" w:rsidRPr="001D2D31" w:rsidRDefault="00191E49" w:rsidP="008560DC">
            <w:pPr>
              <w:shd w:val="clear" w:color="auto" w:fill="FFFFFF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D2D31">
              <w:rPr>
                <w:rFonts w:eastAsia="TimesNewRomanPSMT" w:cstheme="minorHAnsi"/>
                <w:sz w:val="24"/>
                <w:szCs w:val="24"/>
              </w:rPr>
              <w:t xml:space="preserve">Allergie e intolleranze alimentari </w:t>
            </w:r>
            <w:proofErr w:type="spellStart"/>
            <w:r>
              <w:rPr>
                <w:rFonts w:eastAsia="TimesNewRomanPSMT" w:cstheme="minorHAnsi"/>
                <w:sz w:val="24"/>
                <w:szCs w:val="24"/>
              </w:rPr>
              <w:t>cod</w:t>
            </w:r>
            <w:proofErr w:type="spellEnd"/>
            <w:r>
              <w:rPr>
                <w:rFonts w:eastAsia="TimesNewRomanPSMT" w:cstheme="minorHAnsi"/>
                <w:sz w:val="24"/>
                <w:szCs w:val="24"/>
              </w:rPr>
              <w:t xml:space="preserve"> A001353</w:t>
            </w:r>
          </w:p>
        </w:tc>
        <w:tc>
          <w:tcPr>
            <w:tcW w:w="3272" w:type="dxa"/>
          </w:tcPr>
          <w:p w14:paraId="79FCC8FC" w14:textId="0786F356" w:rsidR="00191E49" w:rsidRPr="001D2D31" w:rsidRDefault="00F7794C" w:rsidP="008560DC">
            <w:pPr>
              <w:shd w:val="clear" w:color="auto" w:fill="FFFFFF"/>
              <w:rPr>
                <w:rFonts w:eastAsia="TimesNewRomanPSMT" w:cstheme="minorHAnsi"/>
                <w:sz w:val="24"/>
                <w:szCs w:val="24"/>
              </w:rPr>
            </w:pPr>
            <w:r>
              <w:rPr>
                <w:rFonts w:eastAsia="TimesNewRomanPSMT" w:cstheme="minorHAnsi"/>
                <w:sz w:val="24"/>
                <w:szCs w:val="24"/>
              </w:rPr>
              <w:t>12 luglio ore 9</w:t>
            </w:r>
          </w:p>
        </w:tc>
      </w:tr>
      <w:tr w:rsidR="00191E49" w:rsidRPr="006B7B4A" w14:paraId="6E7AFE10" w14:textId="71B77004" w:rsidTr="00191E49">
        <w:trPr>
          <w:trHeight w:val="1216"/>
        </w:trPr>
        <w:tc>
          <w:tcPr>
            <w:tcW w:w="3071" w:type="dxa"/>
          </w:tcPr>
          <w:p w14:paraId="6229F8C8" w14:textId="77777777" w:rsidR="00191E49" w:rsidRPr="0004400A" w:rsidRDefault="00191E49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04400A">
              <w:rPr>
                <w:rFonts w:eastAsia="TimesNewRomanPSMT" w:cstheme="minorHAnsi"/>
                <w:sz w:val="24"/>
                <w:szCs w:val="24"/>
              </w:rPr>
              <w:t>Medicina legale MED/43 (Prof. Ricci)</w:t>
            </w:r>
          </w:p>
        </w:tc>
        <w:tc>
          <w:tcPr>
            <w:tcW w:w="3285" w:type="dxa"/>
          </w:tcPr>
          <w:p w14:paraId="7F39FBBA" w14:textId="594C1258" w:rsidR="00191E49" w:rsidRPr="0004400A" w:rsidRDefault="00191E49" w:rsidP="00C53DBA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400A">
              <w:rPr>
                <w:rFonts w:cstheme="minorHAnsi"/>
                <w:shd w:val="clear" w:color="auto" w:fill="FFFFFF"/>
              </w:rPr>
              <w:t xml:space="preserve">informazione e consenso </w:t>
            </w:r>
            <w:proofErr w:type="spellStart"/>
            <w:r w:rsidRPr="0004400A">
              <w:rPr>
                <w:rFonts w:cstheme="minorHAnsi"/>
                <w:shd w:val="clear" w:color="auto" w:fill="FFFFFF"/>
              </w:rPr>
              <w:t>nell' atto</w:t>
            </w:r>
            <w:proofErr w:type="spellEnd"/>
            <w:r w:rsidRPr="0004400A">
              <w:rPr>
                <w:rFonts w:cstheme="minorHAnsi"/>
                <w:shd w:val="clear" w:color="auto" w:fill="FFFFFF"/>
              </w:rPr>
              <w:t xml:space="preserve"> </w:t>
            </w:r>
            <w:proofErr w:type="gramStart"/>
            <w:r w:rsidRPr="0004400A">
              <w:rPr>
                <w:rFonts w:cstheme="minorHAnsi"/>
                <w:shd w:val="clear" w:color="auto" w:fill="FFFFFF"/>
              </w:rPr>
              <w:t xml:space="preserve">medico </w:t>
            </w:r>
            <w:r>
              <w:rPr>
                <w:rFonts w:cstheme="minorHAnsi"/>
                <w:shd w:val="clear" w:color="auto" w:fill="FFFFFF"/>
              </w:rPr>
              <w:t xml:space="preserve"> </w:t>
            </w:r>
            <w:r w:rsidRPr="00251F27">
              <w:rPr>
                <w:rFonts w:cstheme="minorHAnsi"/>
                <w:shd w:val="clear" w:color="auto" w:fill="FFFFFF"/>
              </w:rPr>
              <w:t>A</w:t>
            </w:r>
            <w:proofErr w:type="gramEnd"/>
            <w:r w:rsidRPr="00251F27">
              <w:rPr>
                <w:rFonts w:cstheme="minorHAnsi"/>
                <w:shd w:val="clear" w:color="auto" w:fill="FFFFFF"/>
              </w:rPr>
              <w:t>001954</w:t>
            </w:r>
          </w:p>
        </w:tc>
        <w:tc>
          <w:tcPr>
            <w:tcW w:w="3272" w:type="dxa"/>
          </w:tcPr>
          <w:p w14:paraId="25514F0D" w14:textId="2EEED5E2" w:rsidR="00191E49" w:rsidRPr="0004400A" w:rsidRDefault="00F7794C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29 giugno ore 14</w:t>
            </w:r>
          </w:p>
        </w:tc>
      </w:tr>
      <w:tr w:rsidR="00191E49" w:rsidRPr="006B7B4A" w14:paraId="37DA3832" w14:textId="3B527A78" w:rsidTr="00191E49">
        <w:trPr>
          <w:trHeight w:val="1216"/>
        </w:trPr>
        <w:tc>
          <w:tcPr>
            <w:tcW w:w="3071" w:type="dxa"/>
          </w:tcPr>
          <w:p w14:paraId="7F719070" w14:textId="77777777" w:rsidR="00191E49" w:rsidRPr="0004400A" w:rsidRDefault="00191E49" w:rsidP="00892A26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04400A">
              <w:rPr>
                <w:rFonts w:eastAsia="TimesNewRomanPSMT" w:cstheme="minorHAnsi"/>
                <w:sz w:val="24"/>
                <w:szCs w:val="24"/>
              </w:rPr>
              <w:t>Igiene generale e applicata MED/42 Prof.ssa Aida Bianco</w:t>
            </w:r>
          </w:p>
        </w:tc>
        <w:tc>
          <w:tcPr>
            <w:tcW w:w="3285" w:type="dxa"/>
          </w:tcPr>
          <w:p w14:paraId="42BF16CB" w14:textId="70292D71" w:rsidR="00191E49" w:rsidRPr="0004400A" w:rsidRDefault="00191E49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 w:rsidRPr="0004400A">
              <w:rPr>
                <w:rFonts w:cstheme="minorHAnsi"/>
                <w:shd w:val="clear" w:color="auto" w:fill="FFFFFF"/>
              </w:rPr>
              <w:t>Buone pratiche per la sorveglianza e il controllo dell'antimicrobico-</w:t>
            </w:r>
            <w:proofErr w:type="gramStart"/>
            <w:r w:rsidRPr="0004400A">
              <w:rPr>
                <w:rFonts w:cstheme="minorHAnsi"/>
                <w:shd w:val="clear" w:color="auto" w:fill="FFFFFF"/>
              </w:rPr>
              <w:t xml:space="preserve">resistenza </w:t>
            </w:r>
            <w:r>
              <w:rPr>
                <w:rFonts w:cstheme="minorHAnsi"/>
                <w:shd w:val="clear" w:color="auto" w:fill="FFFFFF"/>
              </w:rPr>
              <w:t xml:space="preserve"> A</w:t>
            </w:r>
            <w:proofErr w:type="gramEnd"/>
            <w:r>
              <w:rPr>
                <w:rFonts w:cstheme="minorHAnsi"/>
                <w:shd w:val="clear" w:color="auto" w:fill="FFFFFF"/>
              </w:rPr>
              <w:t>001955</w:t>
            </w:r>
          </w:p>
        </w:tc>
        <w:tc>
          <w:tcPr>
            <w:tcW w:w="3272" w:type="dxa"/>
          </w:tcPr>
          <w:p w14:paraId="663111C7" w14:textId="06DAE9EC" w:rsidR="00191E49" w:rsidRPr="0004400A" w:rsidRDefault="00F7794C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30 giugno ore 14</w:t>
            </w:r>
          </w:p>
        </w:tc>
      </w:tr>
      <w:tr w:rsidR="00191E49" w:rsidRPr="00A96472" w14:paraId="654AF517" w14:textId="0383E460" w:rsidTr="00191E49">
        <w:trPr>
          <w:trHeight w:val="1216"/>
        </w:trPr>
        <w:tc>
          <w:tcPr>
            <w:tcW w:w="3071" w:type="dxa"/>
          </w:tcPr>
          <w:p w14:paraId="49AAB6D2" w14:textId="77777777" w:rsidR="00191E49" w:rsidRPr="0004400A" w:rsidRDefault="00191E49" w:rsidP="00C53DBA">
            <w:pPr>
              <w:autoSpaceDE w:val="0"/>
              <w:autoSpaceDN w:val="0"/>
              <w:adjustRightInd w:val="0"/>
              <w:rPr>
                <w:rFonts w:eastAsia="TimesNewRomanPSMT" w:cstheme="minorHAnsi"/>
                <w:sz w:val="24"/>
                <w:szCs w:val="24"/>
              </w:rPr>
            </w:pPr>
            <w:r w:rsidRPr="0004400A">
              <w:rPr>
                <w:rFonts w:eastAsia="TimesNewRomanPSMT" w:cstheme="minorHAnsi"/>
                <w:sz w:val="24"/>
                <w:szCs w:val="24"/>
              </w:rPr>
              <w:t>Psichiatria MED/25 (Prof. De Fazio)</w:t>
            </w:r>
          </w:p>
        </w:tc>
        <w:tc>
          <w:tcPr>
            <w:tcW w:w="3285" w:type="dxa"/>
          </w:tcPr>
          <w:p w14:paraId="35347C44" w14:textId="76C13332" w:rsidR="00191E49" w:rsidRDefault="00191E49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La gestione dell'emergenza psichiatrica nell'ambulatorio di Medicina Generale e di Guardia </w:t>
            </w:r>
            <w:proofErr w:type="gramStart"/>
            <w:r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Medica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A</w:t>
            </w:r>
            <w:proofErr w:type="gramEnd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001956</w:t>
            </w:r>
          </w:p>
          <w:p w14:paraId="4DA639C8" w14:textId="77777777" w:rsidR="00191E49" w:rsidRPr="0004400A" w:rsidRDefault="00191E49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39901EB6" w14:textId="6CD5FBC6" w:rsidR="00191E49" w:rsidRPr="0004400A" w:rsidRDefault="00191E49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400A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- La metodologia del rapporto medico – paziente 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A001957</w:t>
            </w:r>
          </w:p>
          <w:p w14:paraId="68F6F612" w14:textId="77777777" w:rsidR="00191E49" w:rsidRPr="0004400A" w:rsidRDefault="00191E49" w:rsidP="00C53DBA">
            <w:pPr>
              <w:shd w:val="clear" w:color="auto" w:fill="FFFFFF"/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3272" w:type="dxa"/>
          </w:tcPr>
          <w:p w14:paraId="4FF59308" w14:textId="77777777" w:rsidR="00191E49" w:rsidRDefault="00F7794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22 luglio ore 14</w:t>
            </w:r>
          </w:p>
          <w:p w14:paraId="4A34B799" w14:textId="77777777" w:rsidR="00F7794C" w:rsidRDefault="00F7794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E4A5939" w14:textId="77777777" w:rsidR="00F7794C" w:rsidRDefault="00F7794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153AFA80" w14:textId="77777777" w:rsidR="00F7794C" w:rsidRDefault="00F7794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6BEAFC8D" w14:textId="77777777" w:rsidR="00F7794C" w:rsidRDefault="00F7794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</w:p>
          <w:p w14:paraId="75DCEB9F" w14:textId="101EDF0F" w:rsidR="00F7794C" w:rsidRPr="0004400A" w:rsidRDefault="00F7794C" w:rsidP="00E67C13">
            <w:pPr>
              <w:shd w:val="clear" w:color="auto" w:fill="FFFFFF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21 luglio ore 9</w:t>
            </w:r>
          </w:p>
        </w:tc>
      </w:tr>
    </w:tbl>
    <w:p w14:paraId="7102ACF7" w14:textId="6D0E91BE" w:rsidR="00F7794C" w:rsidRPr="00F7794C" w:rsidRDefault="00F7794C" w:rsidP="00F7794C">
      <w:pPr>
        <w:tabs>
          <w:tab w:val="left" w:pos="1973"/>
        </w:tabs>
      </w:pPr>
    </w:p>
    <w:sectPr w:rsidR="00F7794C" w:rsidRPr="00F7794C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B8AA7" w14:textId="77777777" w:rsidR="0025041F" w:rsidRDefault="0025041F" w:rsidP="00D00FFB">
      <w:pPr>
        <w:spacing w:after="0" w:line="240" w:lineRule="auto"/>
      </w:pPr>
      <w:r>
        <w:separator/>
      </w:r>
    </w:p>
  </w:endnote>
  <w:endnote w:type="continuationSeparator" w:id="0">
    <w:p w14:paraId="013C6A73" w14:textId="77777777" w:rsidR="0025041F" w:rsidRDefault="0025041F" w:rsidP="00D00F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3CD6D" w14:textId="77777777" w:rsidR="0025041F" w:rsidRDefault="0025041F" w:rsidP="00D00FFB">
      <w:pPr>
        <w:spacing w:after="0" w:line="240" w:lineRule="auto"/>
      </w:pPr>
      <w:r>
        <w:separator/>
      </w:r>
    </w:p>
  </w:footnote>
  <w:footnote w:type="continuationSeparator" w:id="0">
    <w:p w14:paraId="1BAB9F42" w14:textId="77777777" w:rsidR="0025041F" w:rsidRDefault="0025041F" w:rsidP="00D00F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70A83" w14:textId="77777777" w:rsidR="009A50C2" w:rsidRDefault="009A50C2">
    <w:pPr>
      <w:pStyle w:val="Intestazione"/>
    </w:pPr>
  </w:p>
  <w:p w14:paraId="3EDB1902" w14:textId="77777777" w:rsidR="0039187B" w:rsidRDefault="0039187B">
    <w:pPr>
      <w:pStyle w:val="Intestazione"/>
    </w:pPr>
  </w:p>
  <w:p w14:paraId="765B3E43" w14:textId="77777777" w:rsidR="0039187B" w:rsidRPr="0039187B" w:rsidRDefault="0039187B" w:rsidP="0039187B">
    <w:pPr>
      <w:pStyle w:val="Intestazione"/>
      <w:jc w:val="center"/>
      <w:rPr>
        <w:b/>
      </w:rPr>
    </w:pPr>
    <w:r w:rsidRPr="0039187B">
      <w:rPr>
        <w:b/>
      </w:rPr>
      <w:t>Corsi a scelta</w:t>
    </w:r>
  </w:p>
  <w:p w14:paraId="257076B2" w14:textId="2D4A8E2F" w:rsidR="0039187B" w:rsidRPr="0039187B" w:rsidRDefault="0039187B" w:rsidP="0039187B">
    <w:pPr>
      <w:pStyle w:val="Intestazione"/>
      <w:jc w:val="center"/>
      <w:rPr>
        <w:b/>
      </w:rPr>
    </w:pPr>
    <w:proofErr w:type="spellStart"/>
    <w:r w:rsidRPr="0039187B">
      <w:rPr>
        <w:b/>
      </w:rPr>
      <w:t>CdL</w:t>
    </w:r>
    <w:proofErr w:type="spellEnd"/>
    <w:r w:rsidRPr="0039187B">
      <w:rPr>
        <w:b/>
      </w:rPr>
      <w:t xml:space="preserve"> </w:t>
    </w:r>
    <w:r w:rsidR="00A01745">
      <w:rPr>
        <w:b/>
      </w:rPr>
      <w:t>Odontoiatria e Protesi dentaria</w:t>
    </w:r>
    <w:r>
      <w:rPr>
        <w:b/>
      </w:rPr>
      <w:t xml:space="preserve"> </w:t>
    </w:r>
    <w:proofErr w:type="spellStart"/>
    <w:r>
      <w:rPr>
        <w:b/>
      </w:rPr>
      <w:t>a.a</w:t>
    </w:r>
    <w:proofErr w:type="spellEnd"/>
    <w:r>
      <w:rPr>
        <w:b/>
      </w:rPr>
      <w:t xml:space="preserve">. </w:t>
    </w:r>
    <w:r w:rsidR="003B121E">
      <w:rPr>
        <w:b/>
      </w:rPr>
      <w:t>2020-21</w:t>
    </w:r>
  </w:p>
  <w:p w14:paraId="47C2B479" w14:textId="2CF368B9" w:rsidR="009E7E60" w:rsidRDefault="008C1E84" w:rsidP="009E7E60">
    <w:pPr>
      <w:pStyle w:val="Intestazione"/>
      <w:jc w:val="center"/>
      <w:rPr>
        <w:b/>
      </w:rPr>
    </w:pPr>
    <w:r>
      <w:rPr>
        <w:b/>
      </w:rPr>
      <w:t>Gli</w:t>
    </w:r>
    <w:r w:rsidR="000D2E16">
      <w:rPr>
        <w:b/>
      </w:rPr>
      <w:t xml:space="preserve"> </w:t>
    </w:r>
    <w:proofErr w:type="spellStart"/>
    <w:r w:rsidR="000D2E16">
      <w:rPr>
        <w:b/>
      </w:rPr>
      <w:t>studentI</w:t>
    </w:r>
    <w:proofErr w:type="spellEnd"/>
    <w:r w:rsidR="0039187B" w:rsidRPr="0039187B">
      <w:rPr>
        <w:b/>
      </w:rPr>
      <w:t xml:space="preserve"> iscritti al I anno devono effettuare la scelta di </w:t>
    </w:r>
    <w:proofErr w:type="gramStart"/>
    <w:r w:rsidR="00A01745">
      <w:rPr>
        <w:b/>
      </w:rPr>
      <w:t>4</w:t>
    </w:r>
    <w:proofErr w:type="gramEnd"/>
    <w:r w:rsidR="0039187B" w:rsidRPr="0039187B">
      <w:rPr>
        <w:b/>
      </w:rPr>
      <w:t xml:space="preserve"> corsi a scelta</w:t>
    </w:r>
    <w:r w:rsidR="00A01745">
      <w:rPr>
        <w:b/>
      </w:rPr>
      <w:t>.</w:t>
    </w:r>
  </w:p>
  <w:p w14:paraId="13926425" w14:textId="627D92C7" w:rsidR="009E7E60" w:rsidRPr="009E7E60" w:rsidRDefault="009E7E60" w:rsidP="009E7E60">
    <w:pPr>
      <w:pStyle w:val="Intestazione"/>
      <w:jc w:val="center"/>
      <w:rPr>
        <w:b/>
      </w:rPr>
    </w:pPr>
    <w:r>
      <w:rPr>
        <w:b/>
      </w:rPr>
      <w:t>Al temine del corso gli studenti saranno sottoposti ad una prova d’esame che, in caso di superamento sarà verbalizzata con “</w:t>
    </w:r>
    <w:r w:rsidR="00A01745">
      <w:rPr>
        <w:b/>
      </w:rPr>
      <w:t>voto</w:t>
    </w:r>
    <w:r>
      <w:rPr>
        <w:b/>
      </w:rPr>
      <w:t>”.</w:t>
    </w:r>
  </w:p>
  <w:p w14:paraId="72189F47" w14:textId="77777777" w:rsidR="009A50C2" w:rsidRDefault="009A50C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856"/>
    <w:rsid w:val="000235B7"/>
    <w:rsid w:val="0003160D"/>
    <w:rsid w:val="0004400A"/>
    <w:rsid w:val="000906E8"/>
    <w:rsid w:val="0009799A"/>
    <w:rsid w:val="000D2E16"/>
    <w:rsid w:val="00116CB6"/>
    <w:rsid w:val="001267D9"/>
    <w:rsid w:val="00136E25"/>
    <w:rsid w:val="001433D9"/>
    <w:rsid w:val="0014746D"/>
    <w:rsid w:val="00166185"/>
    <w:rsid w:val="0016764B"/>
    <w:rsid w:val="00184C2B"/>
    <w:rsid w:val="00185B40"/>
    <w:rsid w:val="00191E49"/>
    <w:rsid w:val="001C12E6"/>
    <w:rsid w:val="001D2D31"/>
    <w:rsid w:val="001E1DCE"/>
    <w:rsid w:val="001F6EF8"/>
    <w:rsid w:val="0020488B"/>
    <w:rsid w:val="00204C16"/>
    <w:rsid w:val="0025041F"/>
    <w:rsid w:val="00251F27"/>
    <w:rsid w:val="002635EB"/>
    <w:rsid w:val="0026397F"/>
    <w:rsid w:val="00284B50"/>
    <w:rsid w:val="002B146E"/>
    <w:rsid w:val="002D2050"/>
    <w:rsid w:val="002F2422"/>
    <w:rsid w:val="0030431A"/>
    <w:rsid w:val="00304705"/>
    <w:rsid w:val="00315D36"/>
    <w:rsid w:val="00327C69"/>
    <w:rsid w:val="003463E9"/>
    <w:rsid w:val="0036750B"/>
    <w:rsid w:val="0039187B"/>
    <w:rsid w:val="00394CE3"/>
    <w:rsid w:val="003B121E"/>
    <w:rsid w:val="003E072A"/>
    <w:rsid w:val="004334E8"/>
    <w:rsid w:val="004339D7"/>
    <w:rsid w:val="00452D2A"/>
    <w:rsid w:val="00480C65"/>
    <w:rsid w:val="0049258F"/>
    <w:rsid w:val="004B4BEF"/>
    <w:rsid w:val="004B53CE"/>
    <w:rsid w:val="004C03E9"/>
    <w:rsid w:val="004C5003"/>
    <w:rsid w:val="004D2620"/>
    <w:rsid w:val="004F0059"/>
    <w:rsid w:val="004F4997"/>
    <w:rsid w:val="004F79B6"/>
    <w:rsid w:val="00535285"/>
    <w:rsid w:val="00537AB9"/>
    <w:rsid w:val="0054053C"/>
    <w:rsid w:val="00540599"/>
    <w:rsid w:val="00541823"/>
    <w:rsid w:val="00587FE7"/>
    <w:rsid w:val="00595872"/>
    <w:rsid w:val="00596854"/>
    <w:rsid w:val="005B4278"/>
    <w:rsid w:val="005B52FA"/>
    <w:rsid w:val="005C2523"/>
    <w:rsid w:val="005C2A7D"/>
    <w:rsid w:val="005C47F7"/>
    <w:rsid w:val="005C66D6"/>
    <w:rsid w:val="0060088A"/>
    <w:rsid w:val="00607186"/>
    <w:rsid w:val="00631DDE"/>
    <w:rsid w:val="006551B2"/>
    <w:rsid w:val="006A6209"/>
    <w:rsid w:val="006B0F67"/>
    <w:rsid w:val="006B7B4A"/>
    <w:rsid w:val="006C17A9"/>
    <w:rsid w:val="006C5832"/>
    <w:rsid w:val="006D0F39"/>
    <w:rsid w:val="006D7856"/>
    <w:rsid w:val="006E1AA6"/>
    <w:rsid w:val="00714C9D"/>
    <w:rsid w:val="00762530"/>
    <w:rsid w:val="00762D98"/>
    <w:rsid w:val="00777271"/>
    <w:rsid w:val="00783808"/>
    <w:rsid w:val="00787B86"/>
    <w:rsid w:val="007A289B"/>
    <w:rsid w:val="007A5834"/>
    <w:rsid w:val="007B032A"/>
    <w:rsid w:val="007B27FA"/>
    <w:rsid w:val="007B4507"/>
    <w:rsid w:val="007F0B3B"/>
    <w:rsid w:val="00800BE6"/>
    <w:rsid w:val="00810DBB"/>
    <w:rsid w:val="0083173F"/>
    <w:rsid w:val="00836DCA"/>
    <w:rsid w:val="0084085B"/>
    <w:rsid w:val="00841C86"/>
    <w:rsid w:val="0084236E"/>
    <w:rsid w:val="008560DC"/>
    <w:rsid w:val="00866655"/>
    <w:rsid w:val="0087361D"/>
    <w:rsid w:val="00882D86"/>
    <w:rsid w:val="008835BF"/>
    <w:rsid w:val="00892A26"/>
    <w:rsid w:val="008B281A"/>
    <w:rsid w:val="008B501B"/>
    <w:rsid w:val="008B7101"/>
    <w:rsid w:val="008C1E84"/>
    <w:rsid w:val="008D22B0"/>
    <w:rsid w:val="008F482C"/>
    <w:rsid w:val="00904F54"/>
    <w:rsid w:val="00913A01"/>
    <w:rsid w:val="00914650"/>
    <w:rsid w:val="00917D32"/>
    <w:rsid w:val="00921FC7"/>
    <w:rsid w:val="00933440"/>
    <w:rsid w:val="00961EF4"/>
    <w:rsid w:val="009A50C2"/>
    <w:rsid w:val="009E6052"/>
    <w:rsid w:val="009E7E60"/>
    <w:rsid w:val="00A01745"/>
    <w:rsid w:val="00A96472"/>
    <w:rsid w:val="00A96DE4"/>
    <w:rsid w:val="00AA0363"/>
    <w:rsid w:val="00AA187E"/>
    <w:rsid w:val="00AA447B"/>
    <w:rsid w:val="00AB4CCD"/>
    <w:rsid w:val="00AB7414"/>
    <w:rsid w:val="00AD7DB7"/>
    <w:rsid w:val="00B05C76"/>
    <w:rsid w:val="00B23626"/>
    <w:rsid w:val="00B2572C"/>
    <w:rsid w:val="00B3440C"/>
    <w:rsid w:val="00B85CFD"/>
    <w:rsid w:val="00BA77DB"/>
    <w:rsid w:val="00BC24BA"/>
    <w:rsid w:val="00C004D6"/>
    <w:rsid w:val="00C02900"/>
    <w:rsid w:val="00C201FD"/>
    <w:rsid w:val="00C3632C"/>
    <w:rsid w:val="00C53DBA"/>
    <w:rsid w:val="00C56211"/>
    <w:rsid w:val="00C94254"/>
    <w:rsid w:val="00CC32CB"/>
    <w:rsid w:val="00CC69B5"/>
    <w:rsid w:val="00D00FFB"/>
    <w:rsid w:val="00D02D90"/>
    <w:rsid w:val="00D148BB"/>
    <w:rsid w:val="00D24FAC"/>
    <w:rsid w:val="00D63F99"/>
    <w:rsid w:val="00D90A6F"/>
    <w:rsid w:val="00D93130"/>
    <w:rsid w:val="00DB635A"/>
    <w:rsid w:val="00DC2ED4"/>
    <w:rsid w:val="00DD79E1"/>
    <w:rsid w:val="00DD7FD2"/>
    <w:rsid w:val="00E24EB9"/>
    <w:rsid w:val="00E313E1"/>
    <w:rsid w:val="00E52D9B"/>
    <w:rsid w:val="00E53E21"/>
    <w:rsid w:val="00E57E61"/>
    <w:rsid w:val="00E61069"/>
    <w:rsid w:val="00E6636A"/>
    <w:rsid w:val="00E67C13"/>
    <w:rsid w:val="00EC02F8"/>
    <w:rsid w:val="00EC03E1"/>
    <w:rsid w:val="00EC1A26"/>
    <w:rsid w:val="00EE3FEB"/>
    <w:rsid w:val="00F00C65"/>
    <w:rsid w:val="00F27D84"/>
    <w:rsid w:val="00F35A84"/>
    <w:rsid w:val="00F62184"/>
    <w:rsid w:val="00F6550E"/>
    <w:rsid w:val="00F728D9"/>
    <w:rsid w:val="00F7794C"/>
    <w:rsid w:val="00F8424C"/>
    <w:rsid w:val="00FB1E9C"/>
    <w:rsid w:val="00FB2DF2"/>
    <w:rsid w:val="00FB40BF"/>
    <w:rsid w:val="00FC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8520754"/>
  <w15:docId w15:val="{CCA321BD-F09C-42F0-8EC2-B59D17CC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D7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00FFB"/>
  </w:style>
  <w:style w:type="paragraph" w:styleId="Pidipagina">
    <w:name w:val="footer"/>
    <w:basedOn w:val="Normale"/>
    <w:link w:val="PidipaginaCarattere"/>
    <w:uiPriority w:val="99"/>
    <w:unhideWhenUsed/>
    <w:rsid w:val="00D00FF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00FFB"/>
  </w:style>
  <w:style w:type="paragraph" w:styleId="Paragrafoelenco">
    <w:name w:val="List Paragraph"/>
    <w:basedOn w:val="Normale"/>
    <w:uiPriority w:val="34"/>
    <w:qFormat/>
    <w:rsid w:val="007B2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9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9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7</cp:revision>
  <dcterms:created xsi:type="dcterms:W3CDTF">2021-02-24T10:37:00Z</dcterms:created>
  <dcterms:modified xsi:type="dcterms:W3CDTF">2021-05-31T11:25:00Z</dcterms:modified>
</cp:coreProperties>
</file>