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D3F" w:rsidRPr="00825BF6" w:rsidRDefault="004D1B77" w:rsidP="007A0D3F">
      <w:pPr>
        <w:jc w:val="center"/>
        <w:rPr>
          <w:rFonts w:ascii="Tw Cen MT" w:hAnsi="Tw Cen MT"/>
          <w:b/>
        </w:rPr>
      </w:pPr>
      <w:r>
        <w:rPr>
          <w:rFonts w:ascii="Tw Cen MT" w:hAnsi="Tw Cen MT"/>
          <w:b/>
        </w:rPr>
        <w:t>Seduta di laurea di Infermieristica del 28/07/2020</w:t>
      </w:r>
    </w:p>
    <w:tbl>
      <w:tblPr>
        <w:tblStyle w:val="Grigliatabella"/>
        <w:tblW w:w="7186" w:type="dxa"/>
        <w:tblInd w:w="1264" w:type="dxa"/>
        <w:tblLayout w:type="fixed"/>
        <w:tblLook w:val="04A0" w:firstRow="1" w:lastRow="0" w:firstColumn="1" w:lastColumn="0" w:noHBand="0" w:noVBand="1"/>
      </w:tblPr>
      <w:tblGrid>
        <w:gridCol w:w="687"/>
        <w:gridCol w:w="1559"/>
        <w:gridCol w:w="1276"/>
        <w:gridCol w:w="3664"/>
      </w:tblGrid>
      <w:tr w:rsidR="00653834" w:rsidRPr="00825BF6" w:rsidTr="00653834">
        <w:tc>
          <w:tcPr>
            <w:tcW w:w="687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  <w:b/>
              </w:rPr>
            </w:pP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  <w:b/>
              </w:rPr>
            </w:pPr>
            <w:r w:rsidRPr="00825BF6">
              <w:rPr>
                <w:rFonts w:ascii="Tw Cen MT" w:hAnsi="Tw Cen MT"/>
                <w:b/>
              </w:rPr>
              <w:t>Cognome</w:t>
            </w:r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  <w:b/>
              </w:rPr>
            </w:pPr>
            <w:r w:rsidRPr="00825BF6">
              <w:rPr>
                <w:rFonts w:ascii="Tw Cen MT" w:hAnsi="Tw Cen MT"/>
                <w:b/>
              </w:rPr>
              <w:t>Nome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  <w:b/>
              </w:rPr>
            </w:pPr>
            <w:bookmarkStart w:id="0" w:name="_GoBack"/>
            <w:bookmarkEnd w:id="0"/>
            <w:r>
              <w:rPr>
                <w:rFonts w:ascii="Tw Cen MT" w:hAnsi="Tw Cen MT"/>
                <w:b/>
              </w:rPr>
              <w:t>Titolo di tesi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1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Calcagno</w:t>
            </w:r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Roberta R.</w:t>
            </w:r>
          </w:p>
        </w:tc>
        <w:tc>
          <w:tcPr>
            <w:tcW w:w="3664" w:type="dxa"/>
          </w:tcPr>
          <w:p w:rsidR="00653834" w:rsidRPr="00825BF6" w:rsidRDefault="00653834" w:rsidP="00BF7E9D">
            <w:pPr>
              <w:jc w:val="both"/>
              <w:rPr>
                <w:rFonts w:ascii="Tw Cen MT" w:hAnsi="Tw Cen MT"/>
              </w:rPr>
            </w:pPr>
            <w:r w:rsidRPr="00BF7E9D">
              <w:rPr>
                <w:rFonts w:ascii="Tw Cen MT" w:hAnsi="Tw Cen MT"/>
              </w:rPr>
              <w:t>Et</w:t>
            </w:r>
            <w:r>
              <w:rPr>
                <w:rFonts w:ascii="Tw Cen MT" w:hAnsi="Tw Cen MT"/>
              </w:rPr>
              <w:t>i</w:t>
            </w:r>
            <w:r w:rsidRPr="00BF7E9D">
              <w:rPr>
                <w:rFonts w:ascii="Tw Cen MT" w:hAnsi="Tw Cen MT"/>
              </w:rPr>
              <w:t xml:space="preserve">ca, competenza e responsabilità dell'infermiere specialista in </w:t>
            </w:r>
            <w:proofErr w:type="spellStart"/>
            <w:r w:rsidRPr="00BF7E9D">
              <w:rPr>
                <w:rFonts w:ascii="Tw Cen MT" w:hAnsi="Tw Cen MT"/>
              </w:rPr>
              <w:t>Wound</w:t>
            </w:r>
            <w:proofErr w:type="spellEnd"/>
            <w:r w:rsidRPr="00BF7E9D">
              <w:rPr>
                <w:rFonts w:ascii="Tw Cen MT" w:hAnsi="Tw Cen MT"/>
              </w:rPr>
              <w:t xml:space="preserve"> Care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2</w:t>
            </w:r>
          </w:p>
        </w:tc>
        <w:tc>
          <w:tcPr>
            <w:tcW w:w="1559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proofErr w:type="spellStart"/>
            <w:r>
              <w:rPr>
                <w:rFonts w:ascii="Tw Cen MT" w:hAnsi="Tw Cen MT"/>
              </w:rPr>
              <w:t>Dastoli</w:t>
            </w:r>
            <w:proofErr w:type="spellEnd"/>
          </w:p>
        </w:tc>
        <w:tc>
          <w:tcPr>
            <w:tcW w:w="1276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Laura</w:t>
            </w:r>
          </w:p>
        </w:tc>
        <w:tc>
          <w:tcPr>
            <w:tcW w:w="3664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 w:rsidRPr="0010689A">
              <w:rPr>
                <w:rFonts w:ascii="Tw Cen MT" w:hAnsi="Tw Cen MT"/>
              </w:rPr>
              <w:t>"L'infermiere e il patrimonio venoso: un tesoro da preservare e custodire"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3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Giardini</w:t>
            </w:r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Francesco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CF07F5">
              <w:rPr>
                <w:rFonts w:ascii="Tw Cen MT" w:hAnsi="Tw Cen MT"/>
              </w:rPr>
              <w:t>La responsabilità professionale alla luce del nuovo codice deontologico e della legge Gelli-Bianco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4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proofErr w:type="spellStart"/>
            <w:r>
              <w:rPr>
                <w:rFonts w:ascii="Tw Cen MT" w:hAnsi="Tw Cen MT"/>
              </w:rPr>
              <w:t>Iudicelli</w:t>
            </w:r>
            <w:proofErr w:type="spellEnd"/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Giuseppe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FF273D">
              <w:rPr>
                <w:rFonts w:ascii="Tw Cen MT" w:hAnsi="Tw Cen MT"/>
              </w:rPr>
              <w:t>L'infermiere case manager in oncologia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5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Leto</w:t>
            </w:r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Matteo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C22E48">
              <w:rPr>
                <w:rFonts w:ascii="Tw Cen MT" w:hAnsi="Tw Cen MT"/>
              </w:rPr>
              <w:t>La prevenzione dell'infezione del sito chirurgico correlata all'assistenza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6</w:t>
            </w:r>
          </w:p>
        </w:tc>
        <w:tc>
          <w:tcPr>
            <w:tcW w:w="1559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proofErr w:type="spellStart"/>
            <w:r>
              <w:rPr>
                <w:rFonts w:ascii="Tw Cen MT" w:hAnsi="Tw Cen MT"/>
              </w:rPr>
              <w:t>Mangiacasale</w:t>
            </w:r>
            <w:proofErr w:type="spellEnd"/>
          </w:p>
        </w:tc>
        <w:tc>
          <w:tcPr>
            <w:tcW w:w="1276" w:type="dxa"/>
          </w:tcPr>
          <w:p w:rsidR="00653834" w:rsidRDefault="00653834" w:rsidP="001C33CE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Chiara</w:t>
            </w:r>
          </w:p>
        </w:tc>
        <w:tc>
          <w:tcPr>
            <w:tcW w:w="3664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 w:rsidRPr="00B2698C">
              <w:rPr>
                <w:rFonts w:ascii="Tw Cen MT" w:hAnsi="Tw Cen MT"/>
              </w:rPr>
              <w:t>Gestione dei derivati dell'oppio nella terapia del dolore post-chirurgico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7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Montemurro</w:t>
            </w:r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Antonio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FD67E0">
              <w:rPr>
                <w:rFonts w:ascii="Tw Cen MT" w:hAnsi="Tw Cen MT"/>
              </w:rPr>
              <w:t>L'importanza di "</w:t>
            </w:r>
            <w:proofErr w:type="spellStart"/>
            <w:r w:rsidRPr="00FD67E0">
              <w:rPr>
                <w:rFonts w:ascii="Tw Cen MT" w:hAnsi="Tw Cen MT"/>
              </w:rPr>
              <w:t>Charitas</w:t>
            </w:r>
            <w:proofErr w:type="spellEnd"/>
            <w:r w:rsidRPr="00FD67E0">
              <w:rPr>
                <w:rFonts w:ascii="Tw Cen MT" w:hAnsi="Tw Cen MT"/>
              </w:rPr>
              <w:t>" ed "</w:t>
            </w:r>
            <w:proofErr w:type="spellStart"/>
            <w:r w:rsidRPr="00FD67E0">
              <w:rPr>
                <w:rFonts w:ascii="Tw Cen MT" w:hAnsi="Tw Cen MT"/>
              </w:rPr>
              <w:t>Humanitas</w:t>
            </w:r>
            <w:proofErr w:type="spellEnd"/>
            <w:r w:rsidRPr="00FD67E0">
              <w:rPr>
                <w:rFonts w:ascii="Tw Cen MT" w:hAnsi="Tw Cen MT"/>
              </w:rPr>
              <w:t>" nell'assistenza ai pazienti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8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proofErr w:type="spellStart"/>
            <w:r>
              <w:rPr>
                <w:rFonts w:ascii="Tw Cen MT" w:hAnsi="Tw Cen MT"/>
              </w:rPr>
              <w:t>Nigro</w:t>
            </w:r>
            <w:proofErr w:type="spellEnd"/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Mirko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5F60BE">
              <w:rPr>
                <w:rFonts w:ascii="Tw Cen MT" w:hAnsi="Tw Cen MT"/>
              </w:rPr>
              <w:t>Il paziente ustionato: dall'</w:t>
            </w:r>
            <w:r>
              <w:rPr>
                <w:rFonts w:ascii="Tw Cen MT" w:hAnsi="Tw Cen MT"/>
              </w:rPr>
              <w:t>evento tragico ad una nuova vita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9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proofErr w:type="spellStart"/>
            <w:r>
              <w:rPr>
                <w:rFonts w:ascii="Tw Cen MT" w:hAnsi="Tw Cen MT"/>
              </w:rPr>
              <w:t>Orfanò</w:t>
            </w:r>
            <w:proofErr w:type="spellEnd"/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Sofia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A75024">
              <w:rPr>
                <w:rFonts w:ascii="Tw Cen MT" w:hAnsi="Tw Cen MT"/>
              </w:rPr>
              <w:t xml:space="preserve">La fast </w:t>
            </w:r>
            <w:proofErr w:type="spellStart"/>
            <w:r w:rsidRPr="00A75024">
              <w:rPr>
                <w:rFonts w:ascii="Tw Cen MT" w:hAnsi="Tw Cen MT"/>
              </w:rPr>
              <w:t>track</w:t>
            </w:r>
            <w:proofErr w:type="spellEnd"/>
            <w:r w:rsidRPr="00A75024">
              <w:rPr>
                <w:rFonts w:ascii="Tw Cen MT" w:hAnsi="Tw Cen MT"/>
              </w:rPr>
              <w:t xml:space="preserve"> </w:t>
            </w:r>
            <w:proofErr w:type="spellStart"/>
            <w:r w:rsidRPr="00A75024">
              <w:rPr>
                <w:rFonts w:ascii="Tw Cen MT" w:hAnsi="Tw Cen MT"/>
              </w:rPr>
              <w:t>surgery</w:t>
            </w:r>
            <w:proofErr w:type="spellEnd"/>
            <w:r w:rsidRPr="00A75024">
              <w:rPr>
                <w:rFonts w:ascii="Tw Cen MT" w:hAnsi="Tw Cen MT"/>
              </w:rPr>
              <w:t xml:space="preserve">, il </w:t>
            </w:r>
            <w:proofErr w:type="spellStart"/>
            <w:r w:rsidRPr="00A75024">
              <w:rPr>
                <w:rFonts w:ascii="Tw Cen MT" w:hAnsi="Tw Cen MT"/>
              </w:rPr>
              <w:t>gold</w:t>
            </w:r>
            <w:proofErr w:type="spellEnd"/>
            <w:r w:rsidRPr="00A75024">
              <w:rPr>
                <w:rFonts w:ascii="Tw Cen MT" w:hAnsi="Tw Cen MT"/>
              </w:rPr>
              <w:t xml:space="preserve"> standard e il recupero funzionale: il ruolo del nursing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10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proofErr w:type="spellStart"/>
            <w:r>
              <w:rPr>
                <w:rFonts w:ascii="Tw Cen MT" w:hAnsi="Tw Cen MT"/>
              </w:rPr>
              <w:t>Panetta</w:t>
            </w:r>
            <w:proofErr w:type="spellEnd"/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Simone M.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B65F8D">
              <w:rPr>
                <w:rFonts w:ascii="Tw Cen MT" w:hAnsi="Tw Cen MT"/>
              </w:rPr>
              <w:t xml:space="preserve">Le strategie di </w:t>
            </w:r>
            <w:proofErr w:type="spellStart"/>
            <w:r w:rsidRPr="00B65F8D">
              <w:rPr>
                <w:rFonts w:ascii="Tw Cen MT" w:hAnsi="Tw Cen MT"/>
              </w:rPr>
              <w:t>coping</w:t>
            </w:r>
            <w:proofErr w:type="spellEnd"/>
            <w:r w:rsidRPr="00B65F8D">
              <w:rPr>
                <w:rFonts w:ascii="Tw Cen MT" w:hAnsi="Tw Cen MT"/>
              </w:rPr>
              <w:t xml:space="preserve"> nella gestione del paziente leucemico: strumenti del nursing</w:t>
            </w:r>
          </w:p>
        </w:tc>
      </w:tr>
      <w:tr w:rsidR="00653834" w:rsidRPr="00825BF6" w:rsidTr="00653834">
        <w:tc>
          <w:tcPr>
            <w:tcW w:w="687" w:type="dxa"/>
          </w:tcPr>
          <w:p w:rsidR="00653834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11</w:t>
            </w:r>
          </w:p>
        </w:tc>
        <w:tc>
          <w:tcPr>
            <w:tcW w:w="1559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Sacco</w:t>
            </w:r>
          </w:p>
        </w:tc>
        <w:tc>
          <w:tcPr>
            <w:tcW w:w="1276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Antonio</w:t>
            </w:r>
          </w:p>
        </w:tc>
        <w:tc>
          <w:tcPr>
            <w:tcW w:w="3664" w:type="dxa"/>
          </w:tcPr>
          <w:p w:rsidR="00653834" w:rsidRPr="00825BF6" w:rsidRDefault="00653834" w:rsidP="00350F09">
            <w:pPr>
              <w:jc w:val="both"/>
              <w:rPr>
                <w:rFonts w:ascii="Tw Cen MT" w:hAnsi="Tw Cen MT"/>
              </w:rPr>
            </w:pPr>
            <w:r w:rsidRPr="00FB3EBD">
              <w:rPr>
                <w:rFonts w:ascii="Tw Cen MT" w:hAnsi="Tw Cen MT"/>
              </w:rPr>
              <w:t>Il ruolo dell'infermiere nelle cure palliative in oncologia</w:t>
            </w:r>
          </w:p>
        </w:tc>
      </w:tr>
    </w:tbl>
    <w:p w:rsidR="00094795" w:rsidRDefault="00094795"/>
    <w:sectPr w:rsidR="000947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D3F"/>
    <w:rsid w:val="0005462C"/>
    <w:rsid w:val="00094795"/>
    <w:rsid w:val="00102FD3"/>
    <w:rsid w:val="00103068"/>
    <w:rsid w:val="0010689A"/>
    <w:rsid w:val="0012773F"/>
    <w:rsid w:val="00146034"/>
    <w:rsid w:val="00155ED1"/>
    <w:rsid w:val="00156435"/>
    <w:rsid w:val="00167C58"/>
    <w:rsid w:val="00177FA2"/>
    <w:rsid w:val="001852EC"/>
    <w:rsid w:val="0019461E"/>
    <w:rsid w:val="00195DCC"/>
    <w:rsid w:val="001A7DF6"/>
    <w:rsid w:val="001B1BE9"/>
    <w:rsid w:val="001B2940"/>
    <w:rsid w:val="001C33CE"/>
    <w:rsid w:val="001C35B1"/>
    <w:rsid w:val="001D76DE"/>
    <w:rsid w:val="00213462"/>
    <w:rsid w:val="00220CBC"/>
    <w:rsid w:val="00290436"/>
    <w:rsid w:val="00347B8A"/>
    <w:rsid w:val="0035663E"/>
    <w:rsid w:val="003732F0"/>
    <w:rsid w:val="00380E0D"/>
    <w:rsid w:val="003B4531"/>
    <w:rsid w:val="003E285F"/>
    <w:rsid w:val="0041664C"/>
    <w:rsid w:val="0043194C"/>
    <w:rsid w:val="004621A6"/>
    <w:rsid w:val="00465C54"/>
    <w:rsid w:val="00480153"/>
    <w:rsid w:val="0049096B"/>
    <w:rsid w:val="004B03C9"/>
    <w:rsid w:val="004D1A1C"/>
    <w:rsid w:val="004D1B77"/>
    <w:rsid w:val="004E032D"/>
    <w:rsid w:val="004F3F73"/>
    <w:rsid w:val="00525CBF"/>
    <w:rsid w:val="005309B3"/>
    <w:rsid w:val="00577346"/>
    <w:rsid w:val="00584CF7"/>
    <w:rsid w:val="00590002"/>
    <w:rsid w:val="005B726C"/>
    <w:rsid w:val="005E6FD5"/>
    <w:rsid w:val="005F60BE"/>
    <w:rsid w:val="00647689"/>
    <w:rsid w:val="00653834"/>
    <w:rsid w:val="006652D6"/>
    <w:rsid w:val="00672EDF"/>
    <w:rsid w:val="00677659"/>
    <w:rsid w:val="00686CAC"/>
    <w:rsid w:val="00690AFF"/>
    <w:rsid w:val="006A07D5"/>
    <w:rsid w:val="006E158D"/>
    <w:rsid w:val="006F1E9D"/>
    <w:rsid w:val="0071005B"/>
    <w:rsid w:val="007220B5"/>
    <w:rsid w:val="00740123"/>
    <w:rsid w:val="0074308D"/>
    <w:rsid w:val="007A0D3F"/>
    <w:rsid w:val="007A51DE"/>
    <w:rsid w:val="007A70C6"/>
    <w:rsid w:val="007F7600"/>
    <w:rsid w:val="00825BF6"/>
    <w:rsid w:val="00835035"/>
    <w:rsid w:val="008A7D6B"/>
    <w:rsid w:val="008B1CC5"/>
    <w:rsid w:val="008B640C"/>
    <w:rsid w:val="008C348E"/>
    <w:rsid w:val="008C4E33"/>
    <w:rsid w:val="008E7D14"/>
    <w:rsid w:val="008E7F67"/>
    <w:rsid w:val="009053A7"/>
    <w:rsid w:val="00927A36"/>
    <w:rsid w:val="00933A85"/>
    <w:rsid w:val="0094166E"/>
    <w:rsid w:val="00941B27"/>
    <w:rsid w:val="00942293"/>
    <w:rsid w:val="00961990"/>
    <w:rsid w:val="00977B5C"/>
    <w:rsid w:val="009C33FC"/>
    <w:rsid w:val="00A1268E"/>
    <w:rsid w:val="00A75024"/>
    <w:rsid w:val="00AB4793"/>
    <w:rsid w:val="00AE59F4"/>
    <w:rsid w:val="00AF7CDD"/>
    <w:rsid w:val="00B23639"/>
    <w:rsid w:val="00B2698C"/>
    <w:rsid w:val="00B44815"/>
    <w:rsid w:val="00B60912"/>
    <w:rsid w:val="00B65F8D"/>
    <w:rsid w:val="00B75642"/>
    <w:rsid w:val="00B76743"/>
    <w:rsid w:val="00BF7E9D"/>
    <w:rsid w:val="00C16684"/>
    <w:rsid w:val="00C22E48"/>
    <w:rsid w:val="00C47B50"/>
    <w:rsid w:val="00C63CD9"/>
    <w:rsid w:val="00CA34D8"/>
    <w:rsid w:val="00CD6B93"/>
    <w:rsid w:val="00CE0A0F"/>
    <w:rsid w:val="00CE0BD6"/>
    <w:rsid w:val="00CE1361"/>
    <w:rsid w:val="00CF07F5"/>
    <w:rsid w:val="00D300AF"/>
    <w:rsid w:val="00D44FBC"/>
    <w:rsid w:val="00DA5EF4"/>
    <w:rsid w:val="00DC0A52"/>
    <w:rsid w:val="00E12298"/>
    <w:rsid w:val="00E23D76"/>
    <w:rsid w:val="00E51F89"/>
    <w:rsid w:val="00EB78D2"/>
    <w:rsid w:val="00F51473"/>
    <w:rsid w:val="00F8436C"/>
    <w:rsid w:val="00F963E3"/>
    <w:rsid w:val="00FA2DC1"/>
    <w:rsid w:val="00FB3EBD"/>
    <w:rsid w:val="00FD0C55"/>
    <w:rsid w:val="00FD67E0"/>
    <w:rsid w:val="00FE75DE"/>
    <w:rsid w:val="00FF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DE3A6E-FD73-4848-8EF0-25B08D7F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A0D3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A0D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Daniela</cp:lastModifiedBy>
  <cp:revision>3</cp:revision>
  <dcterms:created xsi:type="dcterms:W3CDTF">2020-07-15T08:33:00Z</dcterms:created>
  <dcterms:modified xsi:type="dcterms:W3CDTF">2020-07-15T08:33:00Z</dcterms:modified>
</cp:coreProperties>
</file>