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bottom w:val="single" w:sz="4" w:space="0" w:color="auto"/>
        </w:tblBorders>
        <w:tblLook w:val="01E0" w:firstRow="1" w:lastRow="1" w:firstColumn="1" w:lastColumn="1" w:noHBand="0" w:noVBand="0"/>
      </w:tblPr>
      <w:tblGrid>
        <w:gridCol w:w="1476"/>
        <w:gridCol w:w="6120"/>
      </w:tblGrid>
      <w:tr w:rsidR="00082312" w:rsidRPr="00082312" w14:paraId="60471E23" w14:textId="77777777" w:rsidTr="00830FDC">
        <w:tc>
          <w:tcPr>
            <w:tcW w:w="1368" w:type="dxa"/>
            <w:shd w:val="clear" w:color="auto" w:fill="auto"/>
          </w:tcPr>
          <w:p w14:paraId="3CEF43FE" w14:textId="77777777" w:rsidR="00082312" w:rsidRPr="00082312" w:rsidRDefault="00082312" w:rsidP="00830FDC">
            <w:pPr>
              <w:rPr>
                <w:rFonts w:ascii="Aptos" w:hAnsi="Aptos"/>
              </w:rPr>
            </w:pPr>
            <w:r w:rsidRPr="00082312">
              <w:rPr>
                <w:rFonts w:ascii="Aptos" w:hAnsi="Aptos"/>
                <w:noProof/>
              </w:rPr>
              <w:drawing>
                <wp:inline distT="0" distB="0" distL="0" distR="0" wp14:anchorId="235C08F9" wp14:editId="1CD0ED49">
                  <wp:extent cx="800100" cy="838200"/>
                  <wp:effectExtent l="0" t="0" r="0" b="0"/>
                  <wp:docPr id="4" name="Immagine 1" descr="logo uni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unic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838200"/>
                          </a:xfrm>
                          <a:prstGeom prst="rect">
                            <a:avLst/>
                          </a:prstGeom>
                          <a:noFill/>
                          <a:ln>
                            <a:noFill/>
                          </a:ln>
                        </pic:spPr>
                      </pic:pic>
                    </a:graphicData>
                  </a:graphic>
                </wp:inline>
              </w:drawing>
            </w:r>
          </w:p>
        </w:tc>
        <w:tc>
          <w:tcPr>
            <w:tcW w:w="6120" w:type="dxa"/>
            <w:shd w:val="clear" w:color="auto" w:fill="auto"/>
          </w:tcPr>
          <w:p w14:paraId="42103DD1" w14:textId="77777777" w:rsidR="00082312" w:rsidRPr="00082312" w:rsidRDefault="00082312" w:rsidP="00830FDC">
            <w:pPr>
              <w:jc w:val="center"/>
              <w:rPr>
                <w:rFonts w:ascii="Aptos" w:hAnsi="Aptos"/>
              </w:rPr>
            </w:pPr>
          </w:p>
          <w:p w14:paraId="04204CE7" w14:textId="77777777" w:rsidR="00082312" w:rsidRPr="00082312" w:rsidRDefault="00082312" w:rsidP="00830FDC">
            <w:pPr>
              <w:jc w:val="center"/>
              <w:rPr>
                <w:rFonts w:ascii="Aptos" w:hAnsi="Aptos"/>
                <w:b/>
                <w:i/>
                <w:sz w:val="28"/>
                <w:szCs w:val="28"/>
              </w:rPr>
            </w:pPr>
            <w:r w:rsidRPr="00082312">
              <w:rPr>
                <w:rFonts w:ascii="Aptos" w:hAnsi="Aptos"/>
                <w:b/>
                <w:i/>
                <w:sz w:val="28"/>
                <w:szCs w:val="28"/>
              </w:rPr>
              <w:t>UNIVERSITA’ DEGLI STUDI DI CATANZARO</w:t>
            </w:r>
          </w:p>
          <w:p w14:paraId="6632E274" w14:textId="77777777" w:rsidR="00082312" w:rsidRPr="00082312" w:rsidRDefault="00082312" w:rsidP="00830FDC">
            <w:pPr>
              <w:jc w:val="center"/>
              <w:rPr>
                <w:rFonts w:ascii="Aptos" w:hAnsi="Aptos"/>
                <w:b/>
                <w:i/>
                <w:sz w:val="28"/>
                <w:szCs w:val="28"/>
              </w:rPr>
            </w:pPr>
          </w:p>
          <w:p w14:paraId="4926603F" w14:textId="77777777" w:rsidR="00082312" w:rsidRPr="00082312" w:rsidRDefault="00082312" w:rsidP="00830FDC">
            <w:pPr>
              <w:jc w:val="center"/>
              <w:rPr>
                <w:rFonts w:ascii="Aptos" w:hAnsi="Aptos"/>
                <w:b/>
                <w:sz w:val="23"/>
                <w:szCs w:val="23"/>
              </w:rPr>
            </w:pPr>
            <w:r w:rsidRPr="00082312">
              <w:rPr>
                <w:rFonts w:ascii="Aptos" w:hAnsi="Aptos"/>
                <w:b/>
                <w:sz w:val="23"/>
                <w:szCs w:val="23"/>
              </w:rPr>
              <w:t>Corso di Laurea in Infermieristica</w:t>
            </w:r>
          </w:p>
        </w:tc>
      </w:tr>
    </w:tbl>
    <w:p w14:paraId="29B0D360" w14:textId="77777777" w:rsidR="00082312" w:rsidRPr="00082312" w:rsidRDefault="00082312">
      <w:pPr>
        <w:jc w:val="center"/>
        <w:rPr>
          <w:rFonts w:ascii="Aptos" w:hAnsi="Aptos"/>
          <w:b/>
          <w:sz w:val="28"/>
          <w:szCs w:val="28"/>
        </w:rPr>
      </w:pPr>
    </w:p>
    <w:p w14:paraId="2EC2A09A" w14:textId="304A33C5" w:rsidR="00683D63" w:rsidRPr="00082312" w:rsidRDefault="00600CEC">
      <w:pPr>
        <w:jc w:val="center"/>
        <w:rPr>
          <w:rFonts w:ascii="Aptos" w:hAnsi="Aptos"/>
          <w:b/>
          <w:sz w:val="28"/>
          <w:szCs w:val="28"/>
        </w:rPr>
      </w:pPr>
      <w:r w:rsidRPr="00082312">
        <w:rPr>
          <w:rFonts w:ascii="Aptos" w:hAnsi="Aptos"/>
          <w:b/>
          <w:sz w:val="28"/>
          <w:szCs w:val="28"/>
        </w:rPr>
        <w:t>C.I. SCIENZE MEDICO CHIRURGICHE</w:t>
      </w:r>
    </w:p>
    <w:p w14:paraId="7B9810C7" w14:textId="77777777" w:rsidR="00683D63" w:rsidRPr="00082312" w:rsidRDefault="00600CEC">
      <w:pPr>
        <w:jc w:val="center"/>
        <w:rPr>
          <w:rFonts w:ascii="Aptos" w:hAnsi="Aptos"/>
          <w:b/>
          <w:sz w:val="28"/>
          <w:szCs w:val="28"/>
        </w:rPr>
      </w:pPr>
      <w:r w:rsidRPr="00082312">
        <w:rPr>
          <w:rFonts w:ascii="Aptos" w:hAnsi="Aptos"/>
          <w:b/>
          <w:sz w:val="28"/>
          <w:szCs w:val="28"/>
        </w:rPr>
        <w:t>PER INFERMIERISTICA</w:t>
      </w:r>
    </w:p>
    <w:p w14:paraId="13C8A485" w14:textId="77777777" w:rsidR="00683D63" w:rsidRPr="00082312" w:rsidRDefault="00683D63">
      <w:pPr>
        <w:rPr>
          <w:rFonts w:ascii="Aptos" w:hAnsi="Aptos"/>
          <w:b/>
          <w:sz w:val="28"/>
          <w:szCs w:val="28"/>
        </w:rPr>
      </w:pPr>
    </w:p>
    <w:p w14:paraId="135C5078" w14:textId="77777777" w:rsidR="00683D63" w:rsidRPr="00082312" w:rsidRDefault="00600CEC">
      <w:pPr>
        <w:numPr>
          <w:ilvl w:val="0"/>
          <w:numId w:val="6"/>
        </w:numPr>
        <w:rPr>
          <w:rFonts w:ascii="Aptos" w:hAnsi="Aptos"/>
          <w:b/>
          <w:sz w:val="28"/>
          <w:szCs w:val="28"/>
        </w:rPr>
      </w:pPr>
      <w:r w:rsidRPr="00082312">
        <w:rPr>
          <w:rFonts w:ascii="Aptos" w:hAnsi="Aptos"/>
          <w:b/>
          <w:sz w:val="28"/>
          <w:szCs w:val="28"/>
        </w:rPr>
        <w:t>Informazioni Insegnamento</w:t>
      </w:r>
    </w:p>
    <w:p w14:paraId="5787D060" w14:textId="19F1DDA4" w:rsidR="00683D63" w:rsidRPr="00082312" w:rsidRDefault="00600CEC">
      <w:pPr>
        <w:pBdr>
          <w:top w:val="nil"/>
          <w:left w:val="nil"/>
          <w:bottom w:val="nil"/>
          <w:right w:val="nil"/>
          <w:between w:val="nil"/>
        </w:pBdr>
        <w:ind w:left="720"/>
        <w:jc w:val="both"/>
        <w:rPr>
          <w:rFonts w:ascii="Aptos" w:hAnsi="Aptos"/>
          <w:color w:val="000000"/>
          <w:sz w:val="28"/>
          <w:szCs w:val="28"/>
        </w:rPr>
      </w:pPr>
      <w:r w:rsidRPr="00082312">
        <w:rPr>
          <w:rFonts w:ascii="Aptos" w:hAnsi="Aptos"/>
          <w:color w:val="000000"/>
          <w:sz w:val="28"/>
          <w:szCs w:val="28"/>
        </w:rPr>
        <w:t xml:space="preserve">Corso di laurea in INFERMIERISTICA; C.I. SCIENZE MEDICO CHIRURGICHE  </w:t>
      </w:r>
      <w:r w:rsidRPr="00082312">
        <w:rPr>
          <w:rFonts w:ascii="Aptos" w:hAnsi="Aptos"/>
          <w:color w:val="212529"/>
          <w:sz w:val="28"/>
          <w:szCs w:val="28"/>
          <w:highlight w:val="white"/>
        </w:rPr>
        <w:t>6</w:t>
      </w:r>
      <w:r w:rsidRPr="00082312">
        <w:rPr>
          <w:rFonts w:ascii="Aptos" w:hAnsi="Aptos"/>
          <w:color w:val="000000"/>
          <w:sz w:val="28"/>
          <w:szCs w:val="28"/>
        </w:rPr>
        <w:t xml:space="preserve"> CFU, I anno, II semestre, anno accademico 20</w:t>
      </w:r>
      <w:r w:rsidRPr="00082312">
        <w:rPr>
          <w:rFonts w:ascii="Aptos" w:hAnsi="Aptos"/>
          <w:sz w:val="28"/>
          <w:szCs w:val="28"/>
        </w:rPr>
        <w:t>2</w:t>
      </w:r>
      <w:r w:rsidR="00DC494B" w:rsidRPr="00082312">
        <w:rPr>
          <w:rFonts w:ascii="Aptos" w:hAnsi="Aptos"/>
          <w:sz w:val="28"/>
          <w:szCs w:val="28"/>
        </w:rPr>
        <w:t>4</w:t>
      </w:r>
      <w:r w:rsidRPr="00082312">
        <w:rPr>
          <w:rFonts w:ascii="Aptos" w:hAnsi="Aptos"/>
          <w:color w:val="000000"/>
          <w:sz w:val="28"/>
          <w:szCs w:val="28"/>
        </w:rPr>
        <w:t>/202</w:t>
      </w:r>
      <w:r w:rsidR="00DC494B" w:rsidRPr="00082312">
        <w:rPr>
          <w:rFonts w:ascii="Aptos" w:hAnsi="Aptos"/>
          <w:sz w:val="28"/>
          <w:szCs w:val="28"/>
        </w:rPr>
        <w:t>5</w:t>
      </w:r>
    </w:p>
    <w:p w14:paraId="315FD3DB" w14:textId="77777777" w:rsidR="00740D00" w:rsidRDefault="00740D00" w:rsidP="00740D00">
      <w:pPr>
        <w:ind w:left="720"/>
        <w:rPr>
          <w:rFonts w:ascii="Aptos" w:hAnsi="Aptos"/>
          <w:b/>
          <w:sz w:val="28"/>
          <w:szCs w:val="28"/>
        </w:rPr>
      </w:pPr>
    </w:p>
    <w:p w14:paraId="4A69E0A1" w14:textId="497BE728" w:rsidR="00683D63" w:rsidRDefault="00600CEC">
      <w:pPr>
        <w:numPr>
          <w:ilvl w:val="0"/>
          <w:numId w:val="6"/>
        </w:numPr>
        <w:rPr>
          <w:rFonts w:ascii="Aptos" w:hAnsi="Aptos"/>
          <w:b/>
          <w:sz w:val="28"/>
          <w:szCs w:val="28"/>
        </w:rPr>
      </w:pPr>
      <w:r w:rsidRPr="00082312">
        <w:rPr>
          <w:rFonts w:ascii="Aptos" w:hAnsi="Aptos"/>
          <w:b/>
          <w:sz w:val="28"/>
          <w:szCs w:val="28"/>
        </w:rPr>
        <w:t>Il Corso Integrato comprende gli Insegnamenti di:</w:t>
      </w:r>
    </w:p>
    <w:p w14:paraId="5ADB700E" w14:textId="77777777" w:rsidR="00683D63" w:rsidRPr="00082312" w:rsidRDefault="00683D63" w:rsidP="00740D00">
      <w:pPr>
        <w:rPr>
          <w:rFonts w:ascii="Aptos" w:hAnsi="Aptos"/>
          <w:b/>
          <w:sz w:val="28"/>
          <w:szCs w:val="28"/>
        </w:rPr>
      </w:pPr>
    </w:p>
    <w:tbl>
      <w:tblPr>
        <w:tblStyle w:val="a0"/>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4"/>
        <w:gridCol w:w="756"/>
        <w:gridCol w:w="1422"/>
        <w:gridCol w:w="3356"/>
        <w:gridCol w:w="1843"/>
      </w:tblGrid>
      <w:tr w:rsidR="00683D63" w:rsidRPr="00082312" w14:paraId="0FC8C73F" w14:textId="77777777" w:rsidTr="00234834">
        <w:trPr>
          <w:trHeight w:val="210"/>
        </w:trPr>
        <w:tc>
          <w:tcPr>
            <w:tcW w:w="3114" w:type="dxa"/>
            <w:tcBorders>
              <w:top w:val="single" w:sz="4" w:space="0" w:color="000000"/>
              <w:bottom w:val="single" w:sz="4" w:space="0" w:color="000000"/>
            </w:tcBorders>
            <w:shd w:val="clear" w:color="auto" w:fill="FFFFFF"/>
          </w:tcPr>
          <w:p w14:paraId="2F66B4AF" w14:textId="77777777" w:rsidR="00683D63" w:rsidRPr="00082312" w:rsidRDefault="00600CEC">
            <w:pPr>
              <w:shd w:val="clear" w:color="auto" w:fill="FFFFFF"/>
              <w:jc w:val="center"/>
              <w:rPr>
                <w:rFonts w:ascii="Aptos" w:hAnsi="Aptos"/>
                <w:b/>
                <w:sz w:val="28"/>
                <w:szCs w:val="28"/>
              </w:rPr>
            </w:pPr>
            <w:r w:rsidRPr="00082312">
              <w:rPr>
                <w:rFonts w:ascii="Aptos" w:hAnsi="Aptos"/>
                <w:b/>
                <w:sz w:val="28"/>
                <w:szCs w:val="28"/>
              </w:rPr>
              <w:t>Modulo</w:t>
            </w:r>
          </w:p>
        </w:tc>
        <w:tc>
          <w:tcPr>
            <w:tcW w:w="756" w:type="dxa"/>
            <w:tcBorders>
              <w:top w:val="single" w:sz="4" w:space="0" w:color="000000"/>
              <w:bottom w:val="single" w:sz="4" w:space="0" w:color="000000"/>
            </w:tcBorders>
            <w:shd w:val="clear" w:color="auto" w:fill="FFFFFF"/>
          </w:tcPr>
          <w:p w14:paraId="122E711F" w14:textId="77777777" w:rsidR="00683D63" w:rsidRPr="00082312" w:rsidRDefault="00600CEC">
            <w:pPr>
              <w:shd w:val="clear" w:color="auto" w:fill="FFFFFF"/>
              <w:jc w:val="center"/>
              <w:rPr>
                <w:rFonts w:ascii="Aptos" w:hAnsi="Aptos"/>
                <w:b/>
                <w:sz w:val="28"/>
                <w:szCs w:val="28"/>
              </w:rPr>
            </w:pPr>
            <w:r w:rsidRPr="00082312">
              <w:rPr>
                <w:rFonts w:ascii="Aptos" w:hAnsi="Aptos"/>
                <w:b/>
                <w:sz w:val="28"/>
                <w:szCs w:val="28"/>
              </w:rPr>
              <w:t>CFU</w:t>
            </w:r>
          </w:p>
        </w:tc>
        <w:tc>
          <w:tcPr>
            <w:tcW w:w="1422" w:type="dxa"/>
            <w:tcBorders>
              <w:top w:val="single" w:sz="4" w:space="0" w:color="000000"/>
              <w:bottom w:val="single" w:sz="4" w:space="0" w:color="000000"/>
            </w:tcBorders>
            <w:shd w:val="clear" w:color="auto" w:fill="FFFFFF"/>
          </w:tcPr>
          <w:p w14:paraId="1AB67A0C" w14:textId="77777777" w:rsidR="00683D63" w:rsidRPr="00082312" w:rsidRDefault="00600CEC">
            <w:pPr>
              <w:shd w:val="clear" w:color="auto" w:fill="FFFFFF"/>
              <w:jc w:val="center"/>
              <w:rPr>
                <w:rFonts w:ascii="Aptos" w:hAnsi="Aptos"/>
                <w:b/>
                <w:sz w:val="28"/>
                <w:szCs w:val="28"/>
                <w:highlight w:val="white"/>
              </w:rPr>
            </w:pPr>
            <w:r w:rsidRPr="00082312">
              <w:rPr>
                <w:rFonts w:ascii="Aptos" w:hAnsi="Aptos"/>
                <w:b/>
                <w:sz w:val="28"/>
                <w:szCs w:val="28"/>
                <w:highlight w:val="white"/>
              </w:rPr>
              <w:t>Docente</w:t>
            </w:r>
          </w:p>
        </w:tc>
        <w:tc>
          <w:tcPr>
            <w:tcW w:w="3356" w:type="dxa"/>
            <w:tcBorders>
              <w:top w:val="single" w:sz="4" w:space="0" w:color="000000"/>
              <w:bottom w:val="single" w:sz="4" w:space="0" w:color="000000"/>
            </w:tcBorders>
            <w:shd w:val="clear" w:color="auto" w:fill="FFFFFF"/>
          </w:tcPr>
          <w:p w14:paraId="6574D248" w14:textId="77777777" w:rsidR="00683D63" w:rsidRPr="00082312" w:rsidRDefault="00600CEC">
            <w:pPr>
              <w:shd w:val="clear" w:color="auto" w:fill="FFFFFF"/>
              <w:jc w:val="center"/>
              <w:rPr>
                <w:rFonts w:ascii="Aptos" w:hAnsi="Aptos"/>
                <w:b/>
                <w:sz w:val="28"/>
                <w:szCs w:val="28"/>
                <w:highlight w:val="white"/>
              </w:rPr>
            </w:pPr>
            <w:r w:rsidRPr="00082312">
              <w:rPr>
                <w:rFonts w:ascii="Aptos" w:hAnsi="Aptos"/>
                <w:b/>
                <w:sz w:val="28"/>
                <w:szCs w:val="28"/>
                <w:highlight w:val="white"/>
              </w:rPr>
              <w:t>email</w:t>
            </w:r>
          </w:p>
        </w:tc>
        <w:tc>
          <w:tcPr>
            <w:tcW w:w="1843" w:type="dxa"/>
            <w:tcBorders>
              <w:top w:val="single" w:sz="4" w:space="0" w:color="000000"/>
              <w:bottom w:val="single" w:sz="4" w:space="0" w:color="000000"/>
            </w:tcBorders>
            <w:shd w:val="clear" w:color="auto" w:fill="FFFFFF"/>
          </w:tcPr>
          <w:p w14:paraId="4DB40FA3" w14:textId="77777777" w:rsidR="00683D63" w:rsidRPr="00082312" w:rsidRDefault="00600CEC">
            <w:pPr>
              <w:shd w:val="clear" w:color="auto" w:fill="FFFFFF"/>
              <w:jc w:val="center"/>
              <w:rPr>
                <w:rFonts w:ascii="Aptos" w:hAnsi="Aptos"/>
                <w:b/>
                <w:sz w:val="28"/>
                <w:szCs w:val="28"/>
                <w:highlight w:val="white"/>
              </w:rPr>
            </w:pPr>
            <w:r w:rsidRPr="00082312">
              <w:rPr>
                <w:rFonts w:ascii="Aptos" w:hAnsi="Aptos"/>
                <w:b/>
                <w:sz w:val="28"/>
                <w:szCs w:val="28"/>
                <w:highlight w:val="white"/>
              </w:rPr>
              <w:t>Orario ricevimento</w:t>
            </w:r>
          </w:p>
        </w:tc>
      </w:tr>
      <w:tr w:rsidR="00683D63" w:rsidRPr="00082312" w14:paraId="3D22AEF3" w14:textId="77777777" w:rsidTr="00234834">
        <w:trPr>
          <w:trHeight w:val="210"/>
        </w:trPr>
        <w:tc>
          <w:tcPr>
            <w:tcW w:w="3114" w:type="dxa"/>
            <w:tcBorders>
              <w:top w:val="single" w:sz="4" w:space="0" w:color="000000"/>
              <w:bottom w:val="single" w:sz="4" w:space="0" w:color="000000"/>
            </w:tcBorders>
            <w:shd w:val="clear" w:color="auto" w:fill="FFFFFF"/>
          </w:tcPr>
          <w:p w14:paraId="24906600" w14:textId="5CFEEB01" w:rsidR="00683D63" w:rsidRPr="00082312" w:rsidRDefault="00600CEC">
            <w:pPr>
              <w:shd w:val="clear" w:color="auto" w:fill="FFFFFF"/>
              <w:jc w:val="center"/>
              <w:rPr>
                <w:rFonts w:ascii="Aptos" w:hAnsi="Aptos"/>
              </w:rPr>
            </w:pPr>
            <w:r w:rsidRPr="00082312">
              <w:rPr>
                <w:rFonts w:ascii="Aptos" w:hAnsi="Aptos"/>
              </w:rPr>
              <w:t>MED</w:t>
            </w:r>
            <w:r w:rsidR="00CF4A61">
              <w:rPr>
                <w:rFonts w:ascii="Aptos" w:hAnsi="Aptos"/>
              </w:rPr>
              <w:t>S-</w:t>
            </w:r>
            <w:r w:rsidRPr="00082312">
              <w:rPr>
                <w:rFonts w:ascii="Aptos" w:hAnsi="Aptos"/>
              </w:rPr>
              <w:t>0</w:t>
            </w:r>
            <w:r w:rsidR="00CF4A61">
              <w:rPr>
                <w:rFonts w:ascii="Aptos" w:hAnsi="Aptos"/>
              </w:rPr>
              <w:t>5/A</w:t>
            </w:r>
            <w:r w:rsidRPr="00082312">
              <w:rPr>
                <w:rFonts w:ascii="Aptos" w:hAnsi="Aptos"/>
              </w:rPr>
              <w:t xml:space="preserve"> – MEDICINA INTERNA</w:t>
            </w:r>
          </w:p>
        </w:tc>
        <w:tc>
          <w:tcPr>
            <w:tcW w:w="756" w:type="dxa"/>
            <w:tcBorders>
              <w:top w:val="single" w:sz="4" w:space="0" w:color="000000"/>
              <w:bottom w:val="single" w:sz="4" w:space="0" w:color="000000"/>
            </w:tcBorders>
            <w:shd w:val="clear" w:color="auto" w:fill="FFFFFF"/>
          </w:tcPr>
          <w:p w14:paraId="52A5C49F" w14:textId="3727B398" w:rsidR="00683D63" w:rsidRPr="00082312" w:rsidRDefault="00082312">
            <w:pPr>
              <w:shd w:val="clear" w:color="auto" w:fill="FFFFFF"/>
              <w:jc w:val="center"/>
              <w:rPr>
                <w:rFonts w:ascii="Aptos" w:hAnsi="Aptos"/>
              </w:rPr>
            </w:pPr>
            <w:r w:rsidRPr="00082312">
              <w:rPr>
                <w:rFonts w:ascii="Aptos" w:hAnsi="Aptos"/>
              </w:rPr>
              <w:t>0.5</w:t>
            </w:r>
          </w:p>
        </w:tc>
        <w:tc>
          <w:tcPr>
            <w:tcW w:w="1422" w:type="dxa"/>
            <w:tcBorders>
              <w:top w:val="single" w:sz="4" w:space="0" w:color="000000"/>
              <w:bottom w:val="single" w:sz="4" w:space="0" w:color="000000"/>
            </w:tcBorders>
            <w:shd w:val="clear" w:color="auto" w:fill="FFFFFF"/>
          </w:tcPr>
          <w:p w14:paraId="3C74F190" w14:textId="77777777" w:rsidR="00683D63" w:rsidRPr="00082312" w:rsidRDefault="00600CEC">
            <w:pPr>
              <w:shd w:val="clear" w:color="auto" w:fill="FFFFFF"/>
              <w:jc w:val="center"/>
              <w:rPr>
                <w:rFonts w:ascii="Aptos" w:hAnsi="Aptos"/>
              </w:rPr>
            </w:pPr>
            <w:r w:rsidRPr="00082312">
              <w:rPr>
                <w:rFonts w:ascii="Aptos" w:hAnsi="Aptos"/>
                <w:highlight w:val="white"/>
              </w:rPr>
              <w:t>Francesco Andreozzi</w:t>
            </w:r>
          </w:p>
        </w:tc>
        <w:tc>
          <w:tcPr>
            <w:tcW w:w="3356" w:type="dxa"/>
            <w:tcBorders>
              <w:top w:val="single" w:sz="4" w:space="0" w:color="000000"/>
              <w:bottom w:val="single" w:sz="4" w:space="0" w:color="000000"/>
            </w:tcBorders>
            <w:shd w:val="clear" w:color="auto" w:fill="FFFFFF"/>
          </w:tcPr>
          <w:p w14:paraId="6D63E711" w14:textId="77777777" w:rsidR="00683D63" w:rsidRPr="00082312" w:rsidRDefault="00600CEC">
            <w:pPr>
              <w:shd w:val="clear" w:color="auto" w:fill="FFFFFF"/>
              <w:jc w:val="center"/>
              <w:rPr>
                <w:rFonts w:ascii="Aptos" w:hAnsi="Aptos"/>
                <w:highlight w:val="white"/>
              </w:rPr>
            </w:pPr>
            <w:r w:rsidRPr="00082312">
              <w:rPr>
                <w:rFonts w:ascii="Aptos" w:hAnsi="Aptos"/>
                <w:highlight w:val="white"/>
              </w:rPr>
              <w:t>andreozzif@unicz.it</w:t>
            </w:r>
          </w:p>
        </w:tc>
        <w:tc>
          <w:tcPr>
            <w:tcW w:w="1843" w:type="dxa"/>
            <w:tcBorders>
              <w:top w:val="single" w:sz="4" w:space="0" w:color="000000"/>
              <w:bottom w:val="single" w:sz="4" w:space="0" w:color="000000"/>
            </w:tcBorders>
            <w:shd w:val="clear" w:color="auto" w:fill="FFFFFF"/>
          </w:tcPr>
          <w:p w14:paraId="2CA47B80" w14:textId="444F48BB" w:rsidR="00683D63" w:rsidRPr="00082312" w:rsidRDefault="00600CEC">
            <w:pPr>
              <w:shd w:val="clear" w:color="auto" w:fill="FFFFFF"/>
              <w:jc w:val="center"/>
              <w:rPr>
                <w:rFonts w:ascii="Aptos" w:hAnsi="Aptos"/>
                <w:highlight w:val="white"/>
              </w:rPr>
            </w:pPr>
            <w:proofErr w:type="gramStart"/>
            <w:r w:rsidRPr="00082312">
              <w:rPr>
                <w:rFonts w:ascii="Aptos" w:hAnsi="Aptos"/>
              </w:rPr>
              <w:t>previo</w:t>
            </w:r>
            <w:proofErr w:type="gramEnd"/>
            <w:r w:rsidRPr="00082312">
              <w:rPr>
                <w:rFonts w:ascii="Aptos" w:hAnsi="Aptos"/>
              </w:rPr>
              <w:t xml:space="preserve"> appuntamento via email</w:t>
            </w:r>
          </w:p>
        </w:tc>
      </w:tr>
      <w:tr w:rsidR="00082312" w:rsidRPr="00082312" w14:paraId="062F0972" w14:textId="77777777" w:rsidTr="00234834">
        <w:trPr>
          <w:trHeight w:val="210"/>
        </w:trPr>
        <w:tc>
          <w:tcPr>
            <w:tcW w:w="3114" w:type="dxa"/>
            <w:tcBorders>
              <w:top w:val="single" w:sz="4" w:space="0" w:color="000000"/>
              <w:bottom w:val="single" w:sz="4" w:space="0" w:color="000000"/>
            </w:tcBorders>
            <w:shd w:val="clear" w:color="auto" w:fill="FFFFFF"/>
          </w:tcPr>
          <w:p w14:paraId="52C272BC" w14:textId="2FABA1D0" w:rsidR="00082312" w:rsidRPr="00082312" w:rsidRDefault="00CF4A61" w:rsidP="00082312">
            <w:pPr>
              <w:shd w:val="clear" w:color="auto" w:fill="FFFFFF"/>
              <w:jc w:val="center"/>
              <w:rPr>
                <w:rFonts w:ascii="Aptos" w:hAnsi="Aptos"/>
              </w:rPr>
            </w:pPr>
            <w:r w:rsidRPr="00082312">
              <w:rPr>
                <w:rFonts w:ascii="Aptos" w:hAnsi="Aptos"/>
              </w:rPr>
              <w:t>MED</w:t>
            </w:r>
            <w:r>
              <w:rPr>
                <w:rFonts w:ascii="Aptos" w:hAnsi="Aptos"/>
              </w:rPr>
              <w:t>S-</w:t>
            </w:r>
            <w:r w:rsidRPr="00082312">
              <w:rPr>
                <w:rFonts w:ascii="Aptos" w:hAnsi="Aptos"/>
              </w:rPr>
              <w:t>0</w:t>
            </w:r>
            <w:r>
              <w:rPr>
                <w:rFonts w:ascii="Aptos" w:hAnsi="Aptos"/>
              </w:rPr>
              <w:t>5/A</w:t>
            </w:r>
            <w:r w:rsidR="00082312" w:rsidRPr="00082312">
              <w:rPr>
                <w:rFonts w:ascii="Aptos" w:hAnsi="Aptos"/>
              </w:rPr>
              <w:t xml:space="preserve"> – MEDICINA INTERNA</w:t>
            </w:r>
          </w:p>
        </w:tc>
        <w:tc>
          <w:tcPr>
            <w:tcW w:w="756" w:type="dxa"/>
            <w:tcBorders>
              <w:top w:val="single" w:sz="4" w:space="0" w:color="000000"/>
              <w:bottom w:val="single" w:sz="4" w:space="0" w:color="000000"/>
            </w:tcBorders>
            <w:shd w:val="clear" w:color="auto" w:fill="FFFFFF"/>
          </w:tcPr>
          <w:p w14:paraId="08B87F33" w14:textId="08CD50C0" w:rsidR="00082312" w:rsidRPr="00082312" w:rsidRDefault="00082312" w:rsidP="00082312">
            <w:pPr>
              <w:shd w:val="clear" w:color="auto" w:fill="FFFFFF"/>
              <w:jc w:val="center"/>
              <w:rPr>
                <w:rFonts w:ascii="Aptos" w:hAnsi="Aptos"/>
              </w:rPr>
            </w:pPr>
            <w:r w:rsidRPr="00082312">
              <w:rPr>
                <w:rFonts w:ascii="Aptos" w:hAnsi="Aptos"/>
              </w:rPr>
              <w:t>0.5</w:t>
            </w:r>
          </w:p>
        </w:tc>
        <w:tc>
          <w:tcPr>
            <w:tcW w:w="1422" w:type="dxa"/>
            <w:tcBorders>
              <w:top w:val="single" w:sz="4" w:space="0" w:color="000000"/>
              <w:bottom w:val="single" w:sz="4" w:space="0" w:color="000000"/>
            </w:tcBorders>
            <w:shd w:val="clear" w:color="auto" w:fill="FFFFFF"/>
          </w:tcPr>
          <w:p w14:paraId="28F48665" w14:textId="07C031CA" w:rsidR="00082312" w:rsidRPr="00082312" w:rsidRDefault="00082312" w:rsidP="00082312">
            <w:pPr>
              <w:shd w:val="clear" w:color="auto" w:fill="FFFFFF"/>
              <w:jc w:val="center"/>
              <w:rPr>
                <w:rFonts w:ascii="Aptos" w:hAnsi="Aptos"/>
                <w:highlight w:val="white"/>
              </w:rPr>
            </w:pPr>
            <w:r w:rsidRPr="00082312">
              <w:rPr>
                <w:rFonts w:ascii="Aptos" w:hAnsi="Aptos"/>
                <w:highlight w:val="white"/>
              </w:rPr>
              <w:t>Giovanni Volpicelli</w:t>
            </w:r>
          </w:p>
        </w:tc>
        <w:tc>
          <w:tcPr>
            <w:tcW w:w="3356" w:type="dxa"/>
            <w:tcBorders>
              <w:top w:val="single" w:sz="4" w:space="0" w:color="000000"/>
              <w:bottom w:val="single" w:sz="4" w:space="0" w:color="000000"/>
            </w:tcBorders>
            <w:shd w:val="clear" w:color="auto" w:fill="FFFFFF"/>
          </w:tcPr>
          <w:p w14:paraId="47D49361" w14:textId="3231BC8C" w:rsidR="00082312" w:rsidRPr="00082312" w:rsidRDefault="00F7235F" w:rsidP="00082312">
            <w:pPr>
              <w:shd w:val="clear" w:color="auto" w:fill="FFFFFF"/>
              <w:jc w:val="center"/>
              <w:rPr>
                <w:rFonts w:ascii="Aptos" w:hAnsi="Aptos"/>
                <w:highlight w:val="white"/>
              </w:rPr>
            </w:pPr>
            <w:r w:rsidRPr="00F7235F">
              <w:rPr>
                <w:rFonts w:ascii="Aptos" w:hAnsi="Aptos"/>
              </w:rPr>
              <w:t>g.volpicelli@unicz.it</w:t>
            </w:r>
          </w:p>
        </w:tc>
        <w:tc>
          <w:tcPr>
            <w:tcW w:w="1843" w:type="dxa"/>
            <w:tcBorders>
              <w:top w:val="single" w:sz="4" w:space="0" w:color="000000"/>
              <w:bottom w:val="single" w:sz="4" w:space="0" w:color="000000"/>
            </w:tcBorders>
            <w:shd w:val="clear" w:color="auto" w:fill="FFFFFF"/>
          </w:tcPr>
          <w:p w14:paraId="4126BD0A" w14:textId="30A61569" w:rsidR="00082312" w:rsidRPr="00082312" w:rsidRDefault="00082312" w:rsidP="00082312">
            <w:pPr>
              <w:shd w:val="clear" w:color="auto" w:fill="FFFFFF"/>
              <w:jc w:val="center"/>
              <w:rPr>
                <w:rFonts w:ascii="Aptos" w:hAnsi="Aptos"/>
              </w:rPr>
            </w:pPr>
            <w:proofErr w:type="gramStart"/>
            <w:r w:rsidRPr="00082312">
              <w:rPr>
                <w:rFonts w:ascii="Aptos" w:hAnsi="Aptos"/>
              </w:rPr>
              <w:t>previo</w:t>
            </w:r>
            <w:proofErr w:type="gramEnd"/>
            <w:r w:rsidRPr="00082312">
              <w:rPr>
                <w:rFonts w:ascii="Aptos" w:hAnsi="Aptos"/>
              </w:rPr>
              <w:t xml:space="preserve"> appuntamento via email</w:t>
            </w:r>
          </w:p>
        </w:tc>
      </w:tr>
      <w:tr w:rsidR="00082312" w:rsidRPr="00082312" w14:paraId="1798DEA6" w14:textId="77777777" w:rsidTr="00234834">
        <w:trPr>
          <w:trHeight w:val="210"/>
        </w:trPr>
        <w:tc>
          <w:tcPr>
            <w:tcW w:w="3114" w:type="dxa"/>
            <w:tcBorders>
              <w:top w:val="single" w:sz="4" w:space="0" w:color="000000"/>
              <w:bottom w:val="single" w:sz="4" w:space="0" w:color="000000"/>
            </w:tcBorders>
            <w:shd w:val="clear" w:color="auto" w:fill="FFFFFF"/>
          </w:tcPr>
          <w:p w14:paraId="417BB252" w14:textId="77777777" w:rsidR="00CF4A61" w:rsidRPr="00CF4A61" w:rsidRDefault="00CF4A61" w:rsidP="00CF4A61">
            <w:pPr>
              <w:pStyle w:val="Default"/>
              <w:jc w:val="center"/>
              <w:rPr>
                <w:rFonts w:ascii="Aptos" w:hAnsi="Aptos"/>
              </w:rPr>
            </w:pPr>
            <w:r w:rsidRPr="00CF4A61">
              <w:rPr>
                <w:rFonts w:ascii="Aptos" w:hAnsi="Aptos"/>
              </w:rPr>
              <w:t xml:space="preserve">MEDS-06/A </w:t>
            </w:r>
          </w:p>
          <w:p w14:paraId="769E64C2" w14:textId="363B6B1B" w:rsidR="00082312" w:rsidRPr="00082312" w:rsidRDefault="00082312" w:rsidP="00082312">
            <w:pPr>
              <w:shd w:val="clear" w:color="auto" w:fill="FFFFFF"/>
              <w:jc w:val="center"/>
              <w:rPr>
                <w:rFonts w:ascii="Aptos" w:hAnsi="Aptos"/>
              </w:rPr>
            </w:pPr>
            <w:r w:rsidRPr="00082312">
              <w:rPr>
                <w:rFonts w:ascii="Aptos" w:hAnsi="Aptos"/>
              </w:rPr>
              <w:t>– CHIRURGIA GENERALE</w:t>
            </w:r>
          </w:p>
        </w:tc>
        <w:tc>
          <w:tcPr>
            <w:tcW w:w="756" w:type="dxa"/>
            <w:tcBorders>
              <w:top w:val="single" w:sz="4" w:space="0" w:color="000000"/>
              <w:bottom w:val="single" w:sz="4" w:space="0" w:color="000000"/>
            </w:tcBorders>
            <w:shd w:val="clear" w:color="auto" w:fill="FFFFFF"/>
          </w:tcPr>
          <w:p w14:paraId="358C676E" w14:textId="77777777" w:rsidR="00082312" w:rsidRPr="00082312" w:rsidRDefault="00082312" w:rsidP="00082312">
            <w:pPr>
              <w:shd w:val="clear" w:color="auto" w:fill="FFFFFF"/>
              <w:jc w:val="center"/>
              <w:rPr>
                <w:rFonts w:ascii="Aptos" w:hAnsi="Aptos"/>
              </w:rPr>
            </w:pPr>
            <w:r w:rsidRPr="00082312">
              <w:rPr>
                <w:rFonts w:ascii="Aptos" w:hAnsi="Aptos"/>
              </w:rPr>
              <w:t>1</w:t>
            </w:r>
            <w:r w:rsidRPr="00082312">
              <w:rPr>
                <w:rFonts w:ascii="Aptos" w:hAnsi="Aptos"/>
                <w:highlight w:val="white"/>
              </w:rPr>
              <w:t xml:space="preserve"> </w:t>
            </w:r>
          </w:p>
        </w:tc>
        <w:tc>
          <w:tcPr>
            <w:tcW w:w="1422" w:type="dxa"/>
            <w:tcBorders>
              <w:top w:val="single" w:sz="4" w:space="0" w:color="000000"/>
              <w:bottom w:val="single" w:sz="4" w:space="0" w:color="000000"/>
            </w:tcBorders>
            <w:shd w:val="clear" w:color="auto" w:fill="FFFFFF"/>
          </w:tcPr>
          <w:p w14:paraId="6668B1AA" w14:textId="59DC7794" w:rsidR="00082312" w:rsidRPr="00082312" w:rsidRDefault="00740D00" w:rsidP="00082312">
            <w:pPr>
              <w:shd w:val="clear" w:color="auto" w:fill="FFFFFF"/>
              <w:jc w:val="center"/>
              <w:rPr>
                <w:rFonts w:ascii="Aptos" w:hAnsi="Aptos"/>
              </w:rPr>
            </w:pPr>
            <w:r>
              <w:rPr>
                <w:rFonts w:ascii="Aptos" w:hAnsi="Aptos"/>
              </w:rPr>
              <w:t>Michele Ammendola</w:t>
            </w:r>
          </w:p>
        </w:tc>
        <w:tc>
          <w:tcPr>
            <w:tcW w:w="3356" w:type="dxa"/>
            <w:tcBorders>
              <w:top w:val="single" w:sz="4" w:space="0" w:color="000000"/>
              <w:bottom w:val="single" w:sz="4" w:space="0" w:color="000000"/>
            </w:tcBorders>
            <w:shd w:val="clear" w:color="auto" w:fill="FFFFFF"/>
          </w:tcPr>
          <w:p w14:paraId="5974A444" w14:textId="5EF43B43" w:rsidR="00082312" w:rsidRPr="00082312" w:rsidRDefault="00740D00" w:rsidP="00082312">
            <w:pPr>
              <w:shd w:val="clear" w:color="auto" w:fill="FFFFFF"/>
              <w:jc w:val="center"/>
              <w:rPr>
                <w:rFonts w:ascii="Aptos" w:hAnsi="Aptos"/>
                <w:highlight w:val="white"/>
              </w:rPr>
            </w:pPr>
            <w:r w:rsidRPr="00740D00">
              <w:t>michele.ammendola@unicz.it</w:t>
            </w:r>
          </w:p>
        </w:tc>
        <w:tc>
          <w:tcPr>
            <w:tcW w:w="1843" w:type="dxa"/>
            <w:tcBorders>
              <w:top w:val="single" w:sz="4" w:space="0" w:color="000000"/>
              <w:bottom w:val="single" w:sz="4" w:space="0" w:color="000000"/>
            </w:tcBorders>
            <w:shd w:val="clear" w:color="auto" w:fill="FFFFFF"/>
          </w:tcPr>
          <w:p w14:paraId="6ACEB8EA" w14:textId="68CBBB22" w:rsidR="00082312" w:rsidRPr="00082312" w:rsidRDefault="00740D00" w:rsidP="00082312">
            <w:pPr>
              <w:shd w:val="clear" w:color="auto" w:fill="FFFFFF"/>
              <w:jc w:val="center"/>
              <w:rPr>
                <w:rFonts w:ascii="Aptos" w:hAnsi="Aptos"/>
                <w:highlight w:val="white"/>
              </w:rPr>
            </w:pPr>
            <w:proofErr w:type="gramStart"/>
            <w:r w:rsidRPr="00082312">
              <w:rPr>
                <w:rFonts w:ascii="Aptos" w:hAnsi="Aptos"/>
              </w:rPr>
              <w:t>previo</w:t>
            </w:r>
            <w:proofErr w:type="gramEnd"/>
            <w:r w:rsidRPr="00082312">
              <w:rPr>
                <w:rFonts w:ascii="Aptos" w:hAnsi="Aptos"/>
              </w:rPr>
              <w:t xml:space="preserve"> appuntamento via email</w:t>
            </w:r>
          </w:p>
        </w:tc>
      </w:tr>
      <w:tr w:rsidR="00082312" w:rsidRPr="00082312" w14:paraId="2EAA5E8E" w14:textId="77777777" w:rsidTr="00234834">
        <w:trPr>
          <w:trHeight w:val="210"/>
        </w:trPr>
        <w:tc>
          <w:tcPr>
            <w:tcW w:w="3114" w:type="dxa"/>
            <w:tcBorders>
              <w:top w:val="single" w:sz="4" w:space="0" w:color="000000"/>
              <w:bottom w:val="single" w:sz="4" w:space="0" w:color="000000"/>
            </w:tcBorders>
            <w:shd w:val="clear" w:color="auto" w:fill="FFFFFF"/>
          </w:tcPr>
          <w:p w14:paraId="5EA240AC" w14:textId="792AD687" w:rsidR="00082312" w:rsidRPr="00082312" w:rsidRDefault="00082312" w:rsidP="00082312">
            <w:pPr>
              <w:shd w:val="clear" w:color="auto" w:fill="FFFFFF"/>
              <w:jc w:val="center"/>
              <w:rPr>
                <w:rFonts w:ascii="Aptos" w:hAnsi="Aptos"/>
              </w:rPr>
            </w:pPr>
            <w:r w:rsidRPr="00082312">
              <w:rPr>
                <w:rFonts w:ascii="Aptos" w:hAnsi="Aptos"/>
              </w:rPr>
              <w:t>MEDS</w:t>
            </w:r>
            <w:r>
              <w:rPr>
                <w:rFonts w:ascii="Aptos" w:hAnsi="Aptos"/>
              </w:rPr>
              <w:t>-</w:t>
            </w:r>
            <w:r w:rsidRPr="00082312">
              <w:rPr>
                <w:rFonts w:ascii="Aptos" w:hAnsi="Aptos"/>
              </w:rPr>
              <w:t>08</w:t>
            </w:r>
            <w:r>
              <w:rPr>
                <w:rFonts w:ascii="Aptos" w:hAnsi="Aptos"/>
              </w:rPr>
              <w:t>/</w:t>
            </w:r>
            <w:r w:rsidRPr="00082312">
              <w:rPr>
                <w:rFonts w:ascii="Aptos" w:hAnsi="Aptos"/>
              </w:rPr>
              <w:t>A</w:t>
            </w:r>
            <w:r w:rsidR="00CF4A61">
              <w:rPr>
                <w:rFonts w:ascii="Aptos" w:hAnsi="Aptos"/>
              </w:rPr>
              <w:t xml:space="preserve"> -</w:t>
            </w:r>
            <w:r w:rsidRPr="00082312">
              <w:rPr>
                <w:rFonts w:ascii="Aptos" w:hAnsi="Aptos"/>
              </w:rPr>
              <w:t xml:space="preserve"> ENDOCRINOLOGIA</w:t>
            </w:r>
          </w:p>
        </w:tc>
        <w:tc>
          <w:tcPr>
            <w:tcW w:w="756" w:type="dxa"/>
            <w:tcBorders>
              <w:top w:val="single" w:sz="4" w:space="0" w:color="000000"/>
              <w:bottom w:val="single" w:sz="4" w:space="0" w:color="000000"/>
            </w:tcBorders>
            <w:shd w:val="clear" w:color="auto" w:fill="FFFFFF"/>
          </w:tcPr>
          <w:p w14:paraId="1197F36F" w14:textId="37B56129" w:rsidR="00082312" w:rsidRPr="00082312" w:rsidRDefault="00BA18C0" w:rsidP="00082312">
            <w:pPr>
              <w:shd w:val="clear" w:color="auto" w:fill="FFFFFF"/>
              <w:jc w:val="center"/>
              <w:rPr>
                <w:rFonts w:ascii="Aptos" w:hAnsi="Aptos"/>
              </w:rPr>
            </w:pPr>
            <w:r>
              <w:rPr>
                <w:rFonts w:ascii="Aptos" w:hAnsi="Aptos"/>
              </w:rPr>
              <w:t>0.5</w:t>
            </w:r>
            <w:r w:rsidR="00082312" w:rsidRPr="00082312">
              <w:rPr>
                <w:rFonts w:ascii="Aptos" w:hAnsi="Aptos"/>
              </w:rPr>
              <w:t xml:space="preserve"> </w:t>
            </w:r>
          </w:p>
        </w:tc>
        <w:tc>
          <w:tcPr>
            <w:tcW w:w="1422" w:type="dxa"/>
            <w:tcBorders>
              <w:top w:val="single" w:sz="4" w:space="0" w:color="000000"/>
              <w:bottom w:val="single" w:sz="4" w:space="0" w:color="000000"/>
            </w:tcBorders>
            <w:shd w:val="clear" w:color="auto" w:fill="FFFFFF"/>
          </w:tcPr>
          <w:p w14:paraId="0D62A0D9" w14:textId="77777777" w:rsidR="00082312" w:rsidRPr="00082312" w:rsidRDefault="00082312" w:rsidP="00082312">
            <w:pPr>
              <w:shd w:val="clear" w:color="auto" w:fill="FFFFFF"/>
              <w:jc w:val="center"/>
              <w:rPr>
                <w:rFonts w:ascii="Aptos" w:hAnsi="Aptos"/>
              </w:rPr>
            </w:pPr>
            <w:r w:rsidRPr="00082312">
              <w:rPr>
                <w:rFonts w:ascii="Aptos" w:hAnsi="Aptos"/>
                <w:highlight w:val="white"/>
              </w:rPr>
              <w:t>Antonio Aversa</w:t>
            </w:r>
          </w:p>
        </w:tc>
        <w:tc>
          <w:tcPr>
            <w:tcW w:w="3356" w:type="dxa"/>
            <w:tcBorders>
              <w:top w:val="single" w:sz="4" w:space="0" w:color="000000"/>
              <w:bottom w:val="single" w:sz="4" w:space="0" w:color="000000"/>
            </w:tcBorders>
            <w:shd w:val="clear" w:color="auto" w:fill="FFFFFF"/>
          </w:tcPr>
          <w:p w14:paraId="1BC16F2A" w14:textId="77777777" w:rsidR="00082312" w:rsidRPr="00082312" w:rsidRDefault="00082312" w:rsidP="00082312">
            <w:pPr>
              <w:shd w:val="clear" w:color="auto" w:fill="FFFFFF"/>
              <w:jc w:val="center"/>
              <w:rPr>
                <w:rFonts w:ascii="Aptos" w:hAnsi="Aptos"/>
                <w:highlight w:val="white"/>
              </w:rPr>
            </w:pPr>
            <w:r w:rsidRPr="00082312">
              <w:rPr>
                <w:rFonts w:ascii="Aptos" w:hAnsi="Aptos"/>
                <w:highlight w:val="white"/>
              </w:rPr>
              <w:t>aversa@unicz.it</w:t>
            </w:r>
          </w:p>
        </w:tc>
        <w:tc>
          <w:tcPr>
            <w:tcW w:w="1843" w:type="dxa"/>
            <w:tcBorders>
              <w:top w:val="single" w:sz="4" w:space="0" w:color="000000"/>
              <w:bottom w:val="single" w:sz="4" w:space="0" w:color="000000"/>
            </w:tcBorders>
            <w:shd w:val="clear" w:color="auto" w:fill="FFFFFF"/>
          </w:tcPr>
          <w:p w14:paraId="66D258ED" w14:textId="5244928E" w:rsidR="00082312" w:rsidRPr="00082312" w:rsidRDefault="00740D00" w:rsidP="00082312">
            <w:pPr>
              <w:shd w:val="clear" w:color="auto" w:fill="FFFFFF"/>
              <w:jc w:val="center"/>
              <w:rPr>
                <w:rFonts w:ascii="Aptos" w:hAnsi="Aptos"/>
                <w:highlight w:val="white"/>
              </w:rPr>
            </w:pPr>
            <w:proofErr w:type="gramStart"/>
            <w:r w:rsidRPr="00082312">
              <w:rPr>
                <w:rFonts w:ascii="Aptos" w:hAnsi="Aptos"/>
              </w:rPr>
              <w:t>previo</w:t>
            </w:r>
            <w:proofErr w:type="gramEnd"/>
            <w:r w:rsidRPr="00082312">
              <w:rPr>
                <w:rFonts w:ascii="Aptos" w:hAnsi="Aptos"/>
              </w:rPr>
              <w:t xml:space="preserve"> appuntamento via email</w:t>
            </w:r>
          </w:p>
        </w:tc>
      </w:tr>
      <w:tr w:rsidR="00BA18C0" w:rsidRPr="00082312" w14:paraId="16DCB770" w14:textId="77777777" w:rsidTr="00234834">
        <w:trPr>
          <w:trHeight w:val="210"/>
        </w:trPr>
        <w:tc>
          <w:tcPr>
            <w:tcW w:w="3114" w:type="dxa"/>
            <w:tcBorders>
              <w:top w:val="single" w:sz="4" w:space="0" w:color="000000"/>
              <w:bottom w:val="single" w:sz="4" w:space="0" w:color="000000"/>
            </w:tcBorders>
            <w:shd w:val="clear" w:color="auto" w:fill="FFFFFF"/>
          </w:tcPr>
          <w:p w14:paraId="630E0711" w14:textId="515FA7C6" w:rsidR="00BA18C0" w:rsidRPr="00082312" w:rsidRDefault="00BA18C0" w:rsidP="00BA18C0">
            <w:pPr>
              <w:shd w:val="clear" w:color="auto" w:fill="FFFFFF"/>
              <w:jc w:val="center"/>
              <w:rPr>
                <w:rFonts w:ascii="Aptos" w:hAnsi="Aptos"/>
              </w:rPr>
            </w:pPr>
            <w:r w:rsidRPr="00082312">
              <w:rPr>
                <w:rFonts w:ascii="Aptos" w:hAnsi="Aptos"/>
              </w:rPr>
              <w:t>MEDS</w:t>
            </w:r>
            <w:r>
              <w:rPr>
                <w:rFonts w:ascii="Aptos" w:hAnsi="Aptos"/>
              </w:rPr>
              <w:t>-</w:t>
            </w:r>
            <w:r w:rsidRPr="00082312">
              <w:rPr>
                <w:rFonts w:ascii="Aptos" w:hAnsi="Aptos"/>
              </w:rPr>
              <w:t>08</w:t>
            </w:r>
            <w:r>
              <w:rPr>
                <w:rFonts w:ascii="Aptos" w:hAnsi="Aptos"/>
              </w:rPr>
              <w:t>/</w:t>
            </w:r>
            <w:r w:rsidRPr="00082312">
              <w:rPr>
                <w:rFonts w:ascii="Aptos" w:hAnsi="Aptos"/>
              </w:rPr>
              <w:t>A</w:t>
            </w:r>
            <w:r>
              <w:rPr>
                <w:rFonts w:ascii="Aptos" w:hAnsi="Aptos"/>
              </w:rPr>
              <w:t xml:space="preserve"> -</w:t>
            </w:r>
            <w:r w:rsidRPr="00082312">
              <w:rPr>
                <w:rFonts w:ascii="Aptos" w:hAnsi="Aptos"/>
              </w:rPr>
              <w:t xml:space="preserve"> ENDOCRINOLOGIA</w:t>
            </w:r>
          </w:p>
        </w:tc>
        <w:tc>
          <w:tcPr>
            <w:tcW w:w="756" w:type="dxa"/>
            <w:tcBorders>
              <w:top w:val="single" w:sz="4" w:space="0" w:color="000000"/>
              <w:bottom w:val="single" w:sz="4" w:space="0" w:color="000000"/>
            </w:tcBorders>
            <w:shd w:val="clear" w:color="auto" w:fill="FFFFFF"/>
          </w:tcPr>
          <w:p w14:paraId="2C31F79C" w14:textId="5DB42993" w:rsidR="00BA18C0" w:rsidRDefault="00BA18C0" w:rsidP="00BA18C0">
            <w:pPr>
              <w:shd w:val="clear" w:color="auto" w:fill="FFFFFF"/>
              <w:jc w:val="center"/>
              <w:rPr>
                <w:rFonts w:ascii="Aptos" w:hAnsi="Aptos"/>
              </w:rPr>
            </w:pPr>
            <w:r>
              <w:rPr>
                <w:rFonts w:ascii="Aptos" w:hAnsi="Aptos"/>
              </w:rPr>
              <w:t>0.5</w:t>
            </w:r>
            <w:r w:rsidRPr="00082312">
              <w:rPr>
                <w:rFonts w:ascii="Aptos" w:hAnsi="Aptos"/>
              </w:rPr>
              <w:t xml:space="preserve"> </w:t>
            </w:r>
          </w:p>
        </w:tc>
        <w:tc>
          <w:tcPr>
            <w:tcW w:w="1422" w:type="dxa"/>
            <w:tcBorders>
              <w:top w:val="single" w:sz="4" w:space="0" w:color="000000"/>
              <w:bottom w:val="single" w:sz="4" w:space="0" w:color="000000"/>
            </w:tcBorders>
            <w:shd w:val="clear" w:color="auto" w:fill="FFFFFF"/>
          </w:tcPr>
          <w:p w14:paraId="13F4ECBF" w14:textId="4A395356" w:rsidR="00BA18C0" w:rsidRPr="00082312" w:rsidRDefault="00BA18C0" w:rsidP="00BA18C0">
            <w:pPr>
              <w:shd w:val="clear" w:color="auto" w:fill="FFFFFF"/>
              <w:jc w:val="center"/>
              <w:rPr>
                <w:rFonts w:ascii="Aptos" w:hAnsi="Aptos"/>
                <w:highlight w:val="white"/>
              </w:rPr>
            </w:pPr>
            <w:r>
              <w:rPr>
                <w:rFonts w:ascii="Aptos" w:hAnsi="Aptos"/>
                <w:highlight w:val="white"/>
              </w:rPr>
              <w:t xml:space="preserve">Eusebio </w:t>
            </w:r>
            <w:proofErr w:type="spellStart"/>
            <w:r>
              <w:rPr>
                <w:rFonts w:ascii="Aptos" w:hAnsi="Aptos"/>
                <w:highlight w:val="white"/>
              </w:rPr>
              <w:t>Chiefari</w:t>
            </w:r>
            <w:proofErr w:type="spellEnd"/>
          </w:p>
        </w:tc>
        <w:tc>
          <w:tcPr>
            <w:tcW w:w="3356" w:type="dxa"/>
            <w:tcBorders>
              <w:top w:val="single" w:sz="4" w:space="0" w:color="000000"/>
              <w:bottom w:val="single" w:sz="4" w:space="0" w:color="000000"/>
            </w:tcBorders>
            <w:shd w:val="clear" w:color="auto" w:fill="FFFFFF"/>
          </w:tcPr>
          <w:p w14:paraId="362B2365" w14:textId="371DE58B" w:rsidR="00BA18C0" w:rsidRPr="00082312" w:rsidRDefault="00BA18C0" w:rsidP="00BA18C0">
            <w:pPr>
              <w:shd w:val="clear" w:color="auto" w:fill="FFFFFF"/>
              <w:jc w:val="center"/>
              <w:rPr>
                <w:rFonts w:ascii="Aptos" w:hAnsi="Aptos"/>
                <w:highlight w:val="white"/>
              </w:rPr>
            </w:pPr>
            <w:r>
              <w:rPr>
                <w:rFonts w:ascii="Aptos" w:hAnsi="Aptos"/>
                <w:highlight w:val="white"/>
              </w:rPr>
              <w:t>chiefari</w:t>
            </w:r>
            <w:r w:rsidRPr="00082312">
              <w:rPr>
                <w:rFonts w:ascii="Aptos" w:hAnsi="Aptos"/>
                <w:highlight w:val="white"/>
              </w:rPr>
              <w:t>@unicz.it</w:t>
            </w:r>
          </w:p>
        </w:tc>
        <w:tc>
          <w:tcPr>
            <w:tcW w:w="1843" w:type="dxa"/>
            <w:tcBorders>
              <w:top w:val="single" w:sz="4" w:space="0" w:color="000000"/>
              <w:bottom w:val="single" w:sz="4" w:space="0" w:color="000000"/>
            </w:tcBorders>
            <w:shd w:val="clear" w:color="auto" w:fill="FFFFFF"/>
          </w:tcPr>
          <w:p w14:paraId="2FF9A286" w14:textId="2F9928C9" w:rsidR="00BA18C0" w:rsidRPr="00082312" w:rsidRDefault="00740D00" w:rsidP="00BA18C0">
            <w:pPr>
              <w:shd w:val="clear" w:color="auto" w:fill="FFFFFF"/>
              <w:jc w:val="center"/>
              <w:rPr>
                <w:rFonts w:ascii="Aptos" w:hAnsi="Aptos"/>
              </w:rPr>
            </w:pPr>
            <w:proofErr w:type="gramStart"/>
            <w:r w:rsidRPr="00082312">
              <w:rPr>
                <w:rFonts w:ascii="Aptos" w:hAnsi="Aptos"/>
              </w:rPr>
              <w:t>previo</w:t>
            </w:r>
            <w:proofErr w:type="gramEnd"/>
            <w:r w:rsidRPr="00082312">
              <w:rPr>
                <w:rFonts w:ascii="Aptos" w:hAnsi="Aptos"/>
              </w:rPr>
              <w:t xml:space="preserve"> appuntamento via email</w:t>
            </w:r>
          </w:p>
        </w:tc>
      </w:tr>
      <w:tr w:rsidR="00BA18C0" w:rsidRPr="00082312" w14:paraId="504ABE85" w14:textId="77777777" w:rsidTr="00234834">
        <w:trPr>
          <w:trHeight w:val="210"/>
        </w:trPr>
        <w:tc>
          <w:tcPr>
            <w:tcW w:w="3114" w:type="dxa"/>
            <w:tcBorders>
              <w:top w:val="single" w:sz="4" w:space="0" w:color="000000"/>
              <w:bottom w:val="single" w:sz="4" w:space="0" w:color="000000"/>
            </w:tcBorders>
            <w:shd w:val="clear" w:color="auto" w:fill="FFFFFF"/>
          </w:tcPr>
          <w:p w14:paraId="6DFF6816" w14:textId="77777777" w:rsidR="00BA18C0" w:rsidRPr="00CF4A61" w:rsidRDefault="00BA18C0" w:rsidP="00BA18C0">
            <w:pPr>
              <w:pStyle w:val="Default"/>
              <w:jc w:val="center"/>
              <w:rPr>
                <w:rFonts w:ascii="Aptos" w:hAnsi="Aptos"/>
              </w:rPr>
            </w:pPr>
            <w:r w:rsidRPr="00CF4A61">
              <w:rPr>
                <w:rFonts w:ascii="Aptos" w:hAnsi="Aptos"/>
              </w:rPr>
              <w:t xml:space="preserve">MEDS-12/A </w:t>
            </w:r>
          </w:p>
          <w:p w14:paraId="58FA3AFC" w14:textId="1562ABF7" w:rsidR="00BA18C0" w:rsidRPr="00082312" w:rsidRDefault="00BA18C0" w:rsidP="00BA18C0">
            <w:pPr>
              <w:shd w:val="clear" w:color="auto" w:fill="FFFFFF"/>
              <w:jc w:val="center"/>
              <w:rPr>
                <w:rFonts w:ascii="Aptos" w:hAnsi="Aptos"/>
              </w:rPr>
            </w:pPr>
            <w:r w:rsidRPr="00082312">
              <w:rPr>
                <w:rFonts w:ascii="Aptos" w:hAnsi="Aptos"/>
              </w:rPr>
              <w:t xml:space="preserve"> - NEUROLOGIA</w:t>
            </w:r>
          </w:p>
        </w:tc>
        <w:tc>
          <w:tcPr>
            <w:tcW w:w="756" w:type="dxa"/>
            <w:tcBorders>
              <w:top w:val="single" w:sz="4" w:space="0" w:color="000000"/>
              <w:bottom w:val="single" w:sz="4" w:space="0" w:color="000000"/>
            </w:tcBorders>
            <w:shd w:val="clear" w:color="auto" w:fill="FFFFFF"/>
          </w:tcPr>
          <w:p w14:paraId="12B5C7BE" w14:textId="2E6C7FDA" w:rsidR="00BA18C0" w:rsidRPr="00082312" w:rsidRDefault="00740D00" w:rsidP="00BA18C0">
            <w:pPr>
              <w:shd w:val="clear" w:color="auto" w:fill="FFFFFF"/>
              <w:jc w:val="center"/>
              <w:rPr>
                <w:rFonts w:ascii="Aptos" w:hAnsi="Aptos"/>
              </w:rPr>
            </w:pPr>
            <w:r>
              <w:rPr>
                <w:rFonts w:ascii="Aptos" w:hAnsi="Aptos"/>
              </w:rPr>
              <w:t>0.5</w:t>
            </w:r>
          </w:p>
        </w:tc>
        <w:tc>
          <w:tcPr>
            <w:tcW w:w="1422" w:type="dxa"/>
            <w:tcBorders>
              <w:top w:val="single" w:sz="4" w:space="0" w:color="000000"/>
              <w:bottom w:val="single" w:sz="4" w:space="0" w:color="000000"/>
            </w:tcBorders>
            <w:shd w:val="clear" w:color="auto" w:fill="FFFFFF"/>
          </w:tcPr>
          <w:p w14:paraId="62BC709B" w14:textId="4D9E7609" w:rsidR="00BA18C0" w:rsidRPr="00082312" w:rsidRDefault="00234834" w:rsidP="00BA18C0">
            <w:pPr>
              <w:shd w:val="clear" w:color="auto" w:fill="FFFFFF"/>
              <w:jc w:val="center"/>
              <w:rPr>
                <w:rFonts w:ascii="Aptos" w:hAnsi="Aptos"/>
              </w:rPr>
            </w:pPr>
            <w:r>
              <w:rPr>
                <w:rFonts w:ascii="Aptos" w:hAnsi="Aptos"/>
              </w:rPr>
              <w:t xml:space="preserve">Ilaria </w:t>
            </w:r>
            <w:proofErr w:type="spellStart"/>
            <w:r>
              <w:rPr>
                <w:rFonts w:ascii="Aptos" w:hAnsi="Aptos"/>
              </w:rPr>
              <w:t>Sammarra</w:t>
            </w:r>
            <w:proofErr w:type="spellEnd"/>
          </w:p>
        </w:tc>
        <w:tc>
          <w:tcPr>
            <w:tcW w:w="3356" w:type="dxa"/>
            <w:tcBorders>
              <w:top w:val="single" w:sz="4" w:space="0" w:color="000000"/>
              <w:bottom w:val="single" w:sz="4" w:space="0" w:color="000000"/>
            </w:tcBorders>
            <w:shd w:val="clear" w:color="auto" w:fill="FFFFFF"/>
          </w:tcPr>
          <w:p w14:paraId="7238C711" w14:textId="053EEA29" w:rsidR="00BA18C0" w:rsidRPr="00082312" w:rsidRDefault="00234834" w:rsidP="00BA18C0">
            <w:pPr>
              <w:shd w:val="clear" w:color="auto" w:fill="FFFFFF"/>
              <w:jc w:val="center"/>
              <w:rPr>
                <w:rFonts w:ascii="Aptos" w:hAnsi="Aptos"/>
                <w:highlight w:val="white"/>
              </w:rPr>
            </w:pPr>
            <w:r>
              <w:rPr>
                <w:rFonts w:ascii="Aptos" w:hAnsi="Aptos"/>
                <w:highlight w:val="white"/>
              </w:rPr>
              <w:t>Ilaria.sammarra@unicz.it</w:t>
            </w:r>
          </w:p>
        </w:tc>
        <w:tc>
          <w:tcPr>
            <w:tcW w:w="1843" w:type="dxa"/>
            <w:tcBorders>
              <w:top w:val="single" w:sz="4" w:space="0" w:color="000000"/>
              <w:bottom w:val="single" w:sz="4" w:space="0" w:color="000000"/>
            </w:tcBorders>
            <w:shd w:val="clear" w:color="auto" w:fill="FFFFFF"/>
          </w:tcPr>
          <w:p w14:paraId="0739D270" w14:textId="217CAAF6" w:rsidR="00BA18C0" w:rsidRPr="00082312" w:rsidRDefault="00740D00" w:rsidP="00BA18C0">
            <w:pPr>
              <w:shd w:val="clear" w:color="auto" w:fill="FFFFFF"/>
              <w:jc w:val="center"/>
              <w:rPr>
                <w:rFonts w:ascii="Aptos" w:hAnsi="Aptos"/>
                <w:highlight w:val="white"/>
              </w:rPr>
            </w:pPr>
            <w:proofErr w:type="gramStart"/>
            <w:r w:rsidRPr="00082312">
              <w:rPr>
                <w:rFonts w:ascii="Aptos" w:hAnsi="Aptos"/>
              </w:rPr>
              <w:t>previo</w:t>
            </w:r>
            <w:proofErr w:type="gramEnd"/>
            <w:r w:rsidRPr="00082312">
              <w:rPr>
                <w:rFonts w:ascii="Aptos" w:hAnsi="Aptos"/>
              </w:rPr>
              <w:t xml:space="preserve"> appuntamento via email</w:t>
            </w:r>
          </w:p>
        </w:tc>
      </w:tr>
      <w:tr w:rsidR="00740D00" w:rsidRPr="00082312" w14:paraId="25AFF298" w14:textId="77777777" w:rsidTr="00234834">
        <w:trPr>
          <w:trHeight w:val="279"/>
        </w:trPr>
        <w:tc>
          <w:tcPr>
            <w:tcW w:w="3114" w:type="dxa"/>
            <w:tcBorders>
              <w:top w:val="single" w:sz="4" w:space="0" w:color="000000"/>
              <w:bottom w:val="single" w:sz="4" w:space="0" w:color="000000"/>
            </w:tcBorders>
            <w:shd w:val="clear" w:color="auto" w:fill="FFFFFF"/>
          </w:tcPr>
          <w:p w14:paraId="35966A13" w14:textId="77777777" w:rsidR="00740D00" w:rsidRPr="00CF4A61" w:rsidRDefault="00740D00" w:rsidP="00740D00">
            <w:pPr>
              <w:pStyle w:val="Default"/>
              <w:jc w:val="center"/>
              <w:rPr>
                <w:rFonts w:ascii="Aptos" w:hAnsi="Aptos"/>
              </w:rPr>
            </w:pPr>
            <w:r w:rsidRPr="00CF4A61">
              <w:rPr>
                <w:rFonts w:ascii="Aptos" w:hAnsi="Aptos"/>
              </w:rPr>
              <w:t xml:space="preserve">MEDS-12/A </w:t>
            </w:r>
          </w:p>
          <w:p w14:paraId="5E7BD81F" w14:textId="667018A4" w:rsidR="00740D00" w:rsidRPr="00082312" w:rsidRDefault="00740D00" w:rsidP="00740D00">
            <w:pPr>
              <w:shd w:val="clear" w:color="auto" w:fill="FFFFFF"/>
              <w:jc w:val="center"/>
              <w:rPr>
                <w:rFonts w:ascii="Aptos" w:hAnsi="Aptos"/>
              </w:rPr>
            </w:pPr>
            <w:r w:rsidRPr="00082312">
              <w:rPr>
                <w:rFonts w:ascii="Aptos" w:hAnsi="Aptos"/>
              </w:rPr>
              <w:t xml:space="preserve"> - NEUROLOGIA</w:t>
            </w:r>
          </w:p>
        </w:tc>
        <w:tc>
          <w:tcPr>
            <w:tcW w:w="756" w:type="dxa"/>
            <w:tcBorders>
              <w:top w:val="single" w:sz="4" w:space="0" w:color="000000"/>
              <w:bottom w:val="single" w:sz="4" w:space="0" w:color="000000"/>
            </w:tcBorders>
            <w:shd w:val="clear" w:color="auto" w:fill="FFFFFF"/>
          </w:tcPr>
          <w:p w14:paraId="501EF501" w14:textId="10A98EF3" w:rsidR="00740D00" w:rsidRPr="00082312" w:rsidRDefault="00740D00" w:rsidP="00740D00">
            <w:pPr>
              <w:shd w:val="clear" w:color="auto" w:fill="FFFFFF"/>
              <w:jc w:val="center"/>
              <w:rPr>
                <w:rFonts w:ascii="Aptos" w:hAnsi="Aptos"/>
              </w:rPr>
            </w:pPr>
            <w:r>
              <w:rPr>
                <w:rFonts w:ascii="Aptos" w:hAnsi="Aptos"/>
              </w:rPr>
              <w:t>0.5</w:t>
            </w:r>
            <w:r w:rsidRPr="00082312">
              <w:rPr>
                <w:rFonts w:ascii="Aptos" w:hAnsi="Aptos"/>
                <w:highlight w:val="white"/>
              </w:rPr>
              <w:t xml:space="preserve"> </w:t>
            </w:r>
          </w:p>
        </w:tc>
        <w:tc>
          <w:tcPr>
            <w:tcW w:w="1422" w:type="dxa"/>
            <w:tcBorders>
              <w:top w:val="single" w:sz="4" w:space="0" w:color="000000"/>
              <w:bottom w:val="single" w:sz="4" w:space="0" w:color="000000"/>
            </w:tcBorders>
            <w:shd w:val="clear" w:color="auto" w:fill="FFFFFF"/>
          </w:tcPr>
          <w:p w14:paraId="4EA9F5BD" w14:textId="4D33CA6C" w:rsidR="00740D00" w:rsidRPr="00082312" w:rsidRDefault="00740D00" w:rsidP="00740D00">
            <w:pPr>
              <w:shd w:val="clear" w:color="auto" w:fill="FFFFFF"/>
              <w:jc w:val="center"/>
              <w:rPr>
                <w:rFonts w:ascii="Aptos" w:hAnsi="Aptos"/>
              </w:rPr>
            </w:pPr>
            <w:r>
              <w:rPr>
                <w:rFonts w:ascii="Aptos" w:hAnsi="Aptos"/>
              </w:rPr>
              <w:t>Francesco Fortunato</w:t>
            </w:r>
          </w:p>
        </w:tc>
        <w:tc>
          <w:tcPr>
            <w:tcW w:w="3356" w:type="dxa"/>
            <w:tcBorders>
              <w:top w:val="single" w:sz="4" w:space="0" w:color="000000"/>
              <w:bottom w:val="single" w:sz="4" w:space="0" w:color="000000"/>
            </w:tcBorders>
            <w:shd w:val="clear" w:color="auto" w:fill="FFFFFF"/>
          </w:tcPr>
          <w:p w14:paraId="69452D59" w14:textId="07BFA7DA" w:rsidR="00740D00" w:rsidRPr="00082312" w:rsidRDefault="00740D00" w:rsidP="00740D00">
            <w:pPr>
              <w:shd w:val="clear" w:color="auto" w:fill="FFFFFF"/>
              <w:jc w:val="center"/>
              <w:rPr>
                <w:rFonts w:ascii="Aptos" w:hAnsi="Aptos"/>
                <w:highlight w:val="white"/>
              </w:rPr>
            </w:pPr>
            <w:r>
              <w:rPr>
                <w:rFonts w:ascii="Aptos" w:hAnsi="Aptos"/>
                <w:highlight w:val="white"/>
              </w:rPr>
              <w:t>francescofortunato@unicz.it</w:t>
            </w:r>
          </w:p>
        </w:tc>
        <w:tc>
          <w:tcPr>
            <w:tcW w:w="1843" w:type="dxa"/>
            <w:tcBorders>
              <w:top w:val="single" w:sz="4" w:space="0" w:color="000000"/>
              <w:bottom w:val="single" w:sz="4" w:space="0" w:color="000000"/>
            </w:tcBorders>
            <w:shd w:val="clear" w:color="auto" w:fill="FFFFFF"/>
          </w:tcPr>
          <w:p w14:paraId="1DE9996F" w14:textId="05FCCB96" w:rsidR="00740D00" w:rsidRPr="00082312" w:rsidRDefault="00740D00" w:rsidP="00740D00">
            <w:pPr>
              <w:shd w:val="clear" w:color="auto" w:fill="FFFFFF"/>
              <w:jc w:val="center"/>
              <w:rPr>
                <w:rFonts w:ascii="Aptos" w:hAnsi="Aptos"/>
                <w:highlight w:val="white"/>
              </w:rPr>
            </w:pPr>
            <w:proofErr w:type="gramStart"/>
            <w:r w:rsidRPr="00082312">
              <w:rPr>
                <w:rFonts w:ascii="Aptos" w:hAnsi="Aptos"/>
              </w:rPr>
              <w:t>previo</w:t>
            </w:r>
            <w:proofErr w:type="gramEnd"/>
            <w:r w:rsidRPr="00082312">
              <w:rPr>
                <w:rFonts w:ascii="Aptos" w:hAnsi="Aptos"/>
              </w:rPr>
              <w:t xml:space="preserve"> appuntamento via email</w:t>
            </w:r>
          </w:p>
        </w:tc>
      </w:tr>
      <w:tr w:rsidR="00740D00" w:rsidRPr="00082312" w14:paraId="6A5A9837" w14:textId="77777777" w:rsidTr="00234834">
        <w:trPr>
          <w:trHeight w:val="279"/>
        </w:trPr>
        <w:tc>
          <w:tcPr>
            <w:tcW w:w="3114" w:type="dxa"/>
            <w:tcBorders>
              <w:top w:val="single" w:sz="4" w:space="0" w:color="000000"/>
              <w:bottom w:val="single" w:sz="4" w:space="0" w:color="000000"/>
            </w:tcBorders>
            <w:shd w:val="clear" w:color="auto" w:fill="FFFFFF"/>
          </w:tcPr>
          <w:p w14:paraId="1A157F86" w14:textId="051AB5FA" w:rsidR="00740D00" w:rsidRPr="00082312" w:rsidRDefault="00740D00" w:rsidP="00740D00">
            <w:pPr>
              <w:shd w:val="clear" w:color="auto" w:fill="FFFFFF"/>
              <w:jc w:val="center"/>
              <w:rPr>
                <w:rFonts w:ascii="Aptos" w:hAnsi="Aptos"/>
              </w:rPr>
            </w:pPr>
            <w:r w:rsidRPr="00082312">
              <w:rPr>
                <w:rFonts w:ascii="Aptos" w:hAnsi="Aptos"/>
              </w:rPr>
              <w:t>BIO</w:t>
            </w:r>
            <w:r>
              <w:rPr>
                <w:rFonts w:ascii="Aptos" w:hAnsi="Aptos"/>
              </w:rPr>
              <w:t>S-</w:t>
            </w:r>
            <w:r w:rsidRPr="00082312">
              <w:rPr>
                <w:rFonts w:ascii="Aptos" w:hAnsi="Aptos"/>
              </w:rPr>
              <w:t>1</w:t>
            </w:r>
            <w:r>
              <w:rPr>
                <w:rFonts w:ascii="Aptos" w:hAnsi="Aptos"/>
              </w:rPr>
              <w:t>1/A</w:t>
            </w:r>
            <w:r w:rsidRPr="00082312">
              <w:rPr>
                <w:rFonts w:ascii="Aptos" w:hAnsi="Aptos"/>
              </w:rPr>
              <w:t xml:space="preserve"> FARMACOLOGIA</w:t>
            </w:r>
          </w:p>
        </w:tc>
        <w:tc>
          <w:tcPr>
            <w:tcW w:w="756" w:type="dxa"/>
            <w:tcBorders>
              <w:top w:val="single" w:sz="4" w:space="0" w:color="000000"/>
              <w:bottom w:val="single" w:sz="4" w:space="0" w:color="000000"/>
            </w:tcBorders>
            <w:shd w:val="clear" w:color="auto" w:fill="FFFFFF"/>
          </w:tcPr>
          <w:p w14:paraId="45C9F7BE" w14:textId="6CC3F303" w:rsidR="00740D00" w:rsidRPr="00082312" w:rsidRDefault="00740D00" w:rsidP="00740D00">
            <w:pPr>
              <w:shd w:val="clear" w:color="auto" w:fill="FFFFFF"/>
              <w:jc w:val="center"/>
              <w:rPr>
                <w:rFonts w:ascii="Aptos" w:hAnsi="Aptos"/>
              </w:rPr>
            </w:pPr>
            <w:r w:rsidRPr="00082312">
              <w:rPr>
                <w:rFonts w:ascii="Aptos" w:hAnsi="Aptos"/>
              </w:rPr>
              <w:t>2</w:t>
            </w:r>
            <w:r w:rsidRPr="00082312">
              <w:rPr>
                <w:rFonts w:ascii="Aptos" w:hAnsi="Aptos"/>
                <w:highlight w:val="white"/>
              </w:rPr>
              <w:t xml:space="preserve"> </w:t>
            </w:r>
          </w:p>
        </w:tc>
        <w:tc>
          <w:tcPr>
            <w:tcW w:w="1422" w:type="dxa"/>
            <w:tcBorders>
              <w:top w:val="single" w:sz="4" w:space="0" w:color="000000"/>
              <w:bottom w:val="single" w:sz="4" w:space="0" w:color="000000"/>
            </w:tcBorders>
            <w:shd w:val="clear" w:color="auto" w:fill="FFFFFF"/>
          </w:tcPr>
          <w:p w14:paraId="6C972421" w14:textId="77777777" w:rsidR="00740D00" w:rsidRDefault="002A3F44" w:rsidP="002A3F44">
            <w:pPr>
              <w:shd w:val="clear" w:color="auto" w:fill="FFFFFF"/>
              <w:rPr>
                <w:rFonts w:ascii="Aptos" w:hAnsi="Aptos"/>
                <w:highlight w:val="white"/>
              </w:rPr>
            </w:pPr>
            <w:r>
              <w:rPr>
                <w:rFonts w:ascii="Aptos" w:hAnsi="Aptos"/>
                <w:highlight w:val="white"/>
              </w:rPr>
              <w:t>Maria Cristina</w:t>
            </w:r>
          </w:p>
          <w:p w14:paraId="70321979" w14:textId="13BDBE81" w:rsidR="002A3F44" w:rsidRPr="00082312" w:rsidRDefault="002A3F44" w:rsidP="002A3F44">
            <w:pPr>
              <w:shd w:val="clear" w:color="auto" w:fill="FFFFFF"/>
              <w:rPr>
                <w:rFonts w:ascii="Aptos" w:hAnsi="Aptos"/>
                <w:highlight w:val="white"/>
              </w:rPr>
            </w:pPr>
            <w:proofErr w:type="spellStart"/>
            <w:r>
              <w:rPr>
                <w:rFonts w:ascii="Aptos" w:hAnsi="Aptos"/>
                <w:highlight w:val="white"/>
              </w:rPr>
              <w:t>Caroleo</w:t>
            </w:r>
            <w:proofErr w:type="spellEnd"/>
          </w:p>
        </w:tc>
        <w:tc>
          <w:tcPr>
            <w:tcW w:w="3356" w:type="dxa"/>
            <w:tcBorders>
              <w:top w:val="single" w:sz="4" w:space="0" w:color="000000"/>
              <w:bottom w:val="single" w:sz="4" w:space="0" w:color="000000"/>
            </w:tcBorders>
            <w:shd w:val="clear" w:color="auto" w:fill="FFFFFF"/>
          </w:tcPr>
          <w:p w14:paraId="4D0834E9" w14:textId="6C5F6B98" w:rsidR="00740D00" w:rsidRPr="00082312" w:rsidRDefault="002A3F44" w:rsidP="00740D00">
            <w:pPr>
              <w:shd w:val="clear" w:color="auto" w:fill="FFFFFF"/>
              <w:jc w:val="center"/>
              <w:rPr>
                <w:rFonts w:ascii="Aptos" w:hAnsi="Aptos"/>
                <w:highlight w:val="white"/>
              </w:rPr>
            </w:pPr>
            <w:r>
              <w:rPr>
                <w:rFonts w:ascii="Aptos" w:hAnsi="Aptos"/>
                <w:highlight w:val="white"/>
              </w:rPr>
              <w:t>mariacristina.caroleo@unicz.it</w:t>
            </w:r>
          </w:p>
        </w:tc>
        <w:tc>
          <w:tcPr>
            <w:tcW w:w="1843" w:type="dxa"/>
            <w:tcBorders>
              <w:top w:val="single" w:sz="4" w:space="0" w:color="000000"/>
              <w:bottom w:val="single" w:sz="4" w:space="0" w:color="000000"/>
            </w:tcBorders>
            <w:shd w:val="clear" w:color="auto" w:fill="FFFFFF"/>
          </w:tcPr>
          <w:p w14:paraId="4EE2B585" w14:textId="7BD362D0" w:rsidR="00740D00" w:rsidRPr="00082312" w:rsidRDefault="00740D00" w:rsidP="00740D00">
            <w:pPr>
              <w:shd w:val="clear" w:color="auto" w:fill="FFFFFF"/>
              <w:jc w:val="center"/>
              <w:rPr>
                <w:rFonts w:ascii="Aptos" w:hAnsi="Aptos"/>
              </w:rPr>
            </w:pPr>
            <w:proofErr w:type="gramStart"/>
            <w:r w:rsidRPr="00082312">
              <w:rPr>
                <w:rFonts w:ascii="Aptos" w:hAnsi="Aptos"/>
              </w:rPr>
              <w:t>previo</w:t>
            </w:r>
            <w:proofErr w:type="gramEnd"/>
            <w:r w:rsidRPr="00082312">
              <w:rPr>
                <w:rFonts w:ascii="Aptos" w:hAnsi="Aptos"/>
              </w:rPr>
              <w:t xml:space="preserve"> appuntamento via email</w:t>
            </w:r>
          </w:p>
        </w:tc>
      </w:tr>
    </w:tbl>
    <w:p w14:paraId="11D531B5" w14:textId="77777777" w:rsidR="00082312" w:rsidRDefault="00082312">
      <w:pPr>
        <w:rPr>
          <w:rFonts w:ascii="Aptos" w:hAnsi="Aptos"/>
          <w:sz w:val="28"/>
          <w:szCs w:val="28"/>
        </w:rPr>
      </w:pPr>
    </w:p>
    <w:p w14:paraId="6C885D5D" w14:textId="77777777" w:rsidR="00740D00" w:rsidRDefault="00740D00">
      <w:pPr>
        <w:rPr>
          <w:rFonts w:ascii="Aptos" w:hAnsi="Aptos"/>
          <w:sz w:val="28"/>
          <w:szCs w:val="28"/>
        </w:rPr>
      </w:pPr>
    </w:p>
    <w:p w14:paraId="39DF1747" w14:textId="77777777" w:rsidR="00740D00" w:rsidRDefault="00740D00">
      <w:pPr>
        <w:rPr>
          <w:rFonts w:ascii="Aptos" w:hAnsi="Aptos"/>
          <w:sz w:val="28"/>
          <w:szCs w:val="28"/>
        </w:rPr>
      </w:pPr>
    </w:p>
    <w:p w14:paraId="6F7CE009" w14:textId="77777777" w:rsidR="00234834" w:rsidRDefault="00234834">
      <w:pPr>
        <w:rPr>
          <w:rFonts w:ascii="Aptos" w:hAnsi="Aptos"/>
          <w:sz w:val="28"/>
          <w:szCs w:val="28"/>
        </w:rPr>
      </w:pPr>
    </w:p>
    <w:p w14:paraId="3D6524C1" w14:textId="77777777" w:rsidR="00740D00" w:rsidRDefault="00740D00">
      <w:pPr>
        <w:rPr>
          <w:rFonts w:ascii="Aptos" w:hAnsi="Aptos"/>
          <w:sz w:val="28"/>
          <w:szCs w:val="28"/>
        </w:rPr>
      </w:pPr>
    </w:p>
    <w:p w14:paraId="5516D8A0" w14:textId="77777777" w:rsidR="00082312" w:rsidRPr="00082312" w:rsidRDefault="00082312">
      <w:pPr>
        <w:rPr>
          <w:rFonts w:ascii="Aptos" w:hAnsi="Aptos"/>
          <w:sz w:val="28"/>
          <w:szCs w:val="28"/>
        </w:rPr>
      </w:pPr>
    </w:p>
    <w:p w14:paraId="7C048EB0" w14:textId="77777777" w:rsidR="00683D63" w:rsidRPr="00082312" w:rsidRDefault="00600CEC">
      <w:pPr>
        <w:numPr>
          <w:ilvl w:val="0"/>
          <w:numId w:val="6"/>
        </w:numPr>
        <w:ind w:left="284" w:hanging="284"/>
        <w:rPr>
          <w:rFonts w:ascii="Aptos" w:hAnsi="Aptos"/>
          <w:b/>
          <w:sz w:val="28"/>
          <w:szCs w:val="28"/>
        </w:rPr>
      </w:pPr>
      <w:r w:rsidRPr="00082312">
        <w:rPr>
          <w:rFonts w:ascii="Aptos" w:hAnsi="Aptos"/>
          <w:b/>
          <w:sz w:val="28"/>
          <w:szCs w:val="28"/>
        </w:rPr>
        <w:lastRenderedPageBreak/>
        <w:t xml:space="preserve">Descrizione del Corso </w:t>
      </w:r>
    </w:p>
    <w:p w14:paraId="39EC7709" w14:textId="77777777" w:rsidR="00B742E0" w:rsidRPr="00082312" w:rsidRDefault="00B742E0">
      <w:pPr>
        <w:ind w:left="284" w:right="-74" w:hanging="284"/>
        <w:jc w:val="both"/>
        <w:rPr>
          <w:rFonts w:ascii="Aptos" w:hAnsi="Aptos"/>
          <w:sz w:val="28"/>
          <w:szCs w:val="28"/>
        </w:rPr>
      </w:pPr>
    </w:p>
    <w:p w14:paraId="55E2F970" w14:textId="3B1DD832" w:rsidR="00683D63" w:rsidRPr="00082312" w:rsidRDefault="00600CEC">
      <w:pPr>
        <w:ind w:left="284" w:right="-74" w:hanging="284"/>
        <w:jc w:val="both"/>
        <w:rPr>
          <w:rFonts w:ascii="Aptos" w:hAnsi="Aptos"/>
          <w:sz w:val="28"/>
          <w:szCs w:val="28"/>
        </w:rPr>
      </w:pPr>
      <w:r w:rsidRPr="00082312">
        <w:rPr>
          <w:rFonts w:ascii="Aptos" w:hAnsi="Aptos"/>
          <w:sz w:val="28"/>
          <w:szCs w:val="28"/>
        </w:rPr>
        <w:t xml:space="preserve">Il corso </w:t>
      </w:r>
      <w:r w:rsidRPr="00082312">
        <w:rPr>
          <w:rFonts w:ascii="Aptos" w:hAnsi="Aptos"/>
          <w:sz w:val="28"/>
          <w:szCs w:val="28"/>
          <w:highlight w:val="white"/>
        </w:rPr>
        <w:t xml:space="preserve">è finalizzato a fornire le conoscenze delle principali patologie internistiche, neurologiche e chirurgiche </w:t>
      </w:r>
      <w:r w:rsidR="00753DA5" w:rsidRPr="00082312">
        <w:rPr>
          <w:rFonts w:ascii="Aptos" w:hAnsi="Aptos"/>
          <w:sz w:val="28"/>
          <w:szCs w:val="28"/>
          <w:highlight w:val="white"/>
        </w:rPr>
        <w:t>nonché</w:t>
      </w:r>
      <w:r w:rsidRPr="00082312">
        <w:rPr>
          <w:rFonts w:ascii="Aptos" w:hAnsi="Aptos"/>
          <w:sz w:val="28"/>
          <w:szCs w:val="28"/>
          <w:highlight w:val="white"/>
        </w:rPr>
        <w:t xml:space="preserve"> i relativi trattamenti farmacologici per potere affrontare una esperienza di tirocinio diretta alla acquisizione delle competenze assistenziali di base ed all'orientamento in ambito professionale. Verranno affrontati argomenti comuni a tutti gli insegnamenti, con particolare riferimento alla competenza di ciascun docente per il proprio settore; verranno affrontati anche argomenti specifici per ciascuna materia, andando a completare la formazione globale dello studente.</w:t>
      </w:r>
    </w:p>
    <w:p w14:paraId="7F880F22" w14:textId="3F9F64E5" w:rsidR="00683D63" w:rsidRPr="00082312" w:rsidRDefault="00600CEC">
      <w:pPr>
        <w:ind w:left="284" w:right="-74" w:hanging="284"/>
        <w:jc w:val="both"/>
        <w:rPr>
          <w:rFonts w:ascii="Aptos" w:eastAsia="Times New Roman" w:hAnsi="Aptos" w:cs="Times New Roman"/>
          <w:sz w:val="28"/>
          <w:szCs w:val="28"/>
          <w:u w:val="single"/>
        </w:rPr>
      </w:pPr>
      <w:r w:rsidRPr="00082312">
        <w:rPr>
          <w:rFonts w:ascii="Aptos" w:eastAsia="Times New Roman" w:hAnsi="Aptos" w:cs="Times New Roman"/>
          <w:sz w:val="28"/>
          <w:szCs w:val="28"/>
          <w:u w:val="single"/>
        </w:rPr>
        <w:t>In particolare il corso si propone di:</w:t>
      </w:r>
    </w:p>
    <w:p w14:paraId="21B97634" w14:textId="77777777" w:rsidR="00683D63" w:rsidRPr="00082312" w:rsidRDefault="00600CEC">
      <w:pPr>
        <w:ind w:left="284" w:right="-74" w:hanging="284"/>
        <w:jc w:val="both"/>
        <w:rPr>
          <w:rFonts w:ascii="Aptos" w:eastAsia="Times New Roman" w:hAnsi="Aptos" w:cs="Times New Roman"/>
          <w:sz w:val="28"/>
          <w:szCs w:val="28"/>
        </w:rPr>
      </w:pPr>
      <w:r w:rsidRPr="00082312">
        <w:rPr>
          <w:rFonts w:ascii="Aptos" w:eastAsia="Times New Roman" w:hAnsi="Aptos" w:cs="Times New Roman"/>
          <w:sz w:val="28"/>
          <w:szCs w:val="28"/>
        </w:rPr>
        <w:t>1. fornire gli elementi per una conoscenza sistematica delle malattie di interesse internistico sotto il profilo eziopatogenetico, fisiopatologico e clinico;</w:t>
      </w:r>
    </w:p>
    <w:p w14:paraId="62F85D44" w14:textId="77777777" w:rsidR="00683D63" w:rsidRPr="00082312" w:rsidRDefault="00600CEC">
      <w:pPr>
        <w:ind w:left="284" w:right="-74" w:hanging="284"/>
        <w:jc w:val="both"/>
        <w:rPr>
          <w:rFonts w:ascii="Aptos" w:eastAsia="Times New Roman" w:hAnsi="Aptos" w:cs="Times New Roman"/>
          <w:sz w:val="28"/>
          <w:szCs w:val="28"/>
        </w:rPr>
      </w:pPr>
      <w:r w:rsidRPr="00082312">
        <w:rPr>
          <w:rFonts w:ascii="Aptos" w:eastAsia="Times New Roman" w:hAnsi="Aptos" w:cs="Times New Roman"/>
          <w:sz w:val="28"/>
          <w:szCs w:val="28"/>
        </w:rPr>
        <w:t>2. fornire gli elementi di fisiopatologia chirurgica delle principali patologie di interesse chirurgico</w:t>
      </w:r>
    </w:p>
    <w:p w14:paraId="6D1ED244" w14:textId="77777777" w:rsidR="00683D63" w:rsidRPr="00082312" w:rsidRDefault="00600CEC">
      <w:pPr>
        <w:ind w:left="284" w:right="-74" w:hanging="284"/>
        <w:jc w:val="both"/>
        <w:rPr>
          <w:rFonts w:ascii="Aptos" w:eastAsia="Times New Roman" w:hAnsi="Aptos" w:cs="Times New Roman"/>
          <w:sz w:val="28"/>
          <w:szCs w:val="28"/>
        </w:rPr>
      </w:pPr>
      <w:r w:rsidRPr="00082312">
        <w:rPr>
          <w:rFonts w:ascii="Aptos" w:eastAsia="Times New Roman" w:hAnsi="Aptos" w:cs="Times New Roman"/>
          <w:sz w:val="28"/>
          <w:szCs w:val="28"/>
        </w:rPr>
        <w:t>3. favorire l’acquisizione delle basi teoriche di fisiopatologia e clinica endocrino-metabolica;</w:t>
      </w:r>
    </w:p>
    <w:p w14:paraId="52756F5E" w14:textId="77777777" w:rsidR="00683D63" w:rsidRPr="00082312" w:rsidRDefault="00600CEC">
      <w:pPr>
        <w:ind w:left="284" w:right="-74" w:hanging="284"/>
        <w:jc w:val="both"/>
        <w:rPr>
          <w:rFonts w:ascii="Aptos" w:hAnsi="Aptos"/>
          <w:sz w:val="28"/>
          <w:szCs w:val="28"/>
        </w:rPr>
      </w:pPr>
      <w:r w:rsidRPr="00082312">
        <w:rPr>
          <w:rFonts w:ascii="Aptos" w:eastAsia="Times New Roman" w:hAnsi="Aptos" w:cs="Times New Roman"/>
          <w:sz w:val="28"/>
          <w:szCs w:val="28"/>
        </w:rPr>
        <w:t xml:space="preserve">4. fornire </w:t>
      </w:r>
      <w:r w:rsidRPr="00082312">
        <w:rPr>
          <w:rFonts w:ascii="Aptos" w:hAnsi="Aptos"/>
          <w:sz w:val="28"/>
          <w:szCs w:val="28"/>
        </w:rPr>
        <w:t xml:space="preserve">gli strumenti fisiopatologici, metodologici e conoscitivi finalizzati ad una conoscenza soddisfacente delle principali malattie neurologiche   </w:t>
      </w:r>
    </w:p>
    <w:p w14:paraId="7E3E3BF1" w14:textId="77777777" w:rsidR="00683D63" w:rsidRPr="00082312" w:rsidRDefault="00600CEC">
      <w:pPr>
        <w:ind w:left="284" w:right="-74" w:hanging="284"/>
        <w:jc w:val="both"/>
        <w:rPr>
          <w:rFonts w:ascii="Aptos" w:eastAsia="Times New Roman" w:hAnsi="Aptos" w:cs="Times New Roman"/>
          <w:sz w:val="28"/>
          <w:szCs w:val="28"/>
        </w:rPr>
      </w:pPr>
      <w:r w:rsidRPr="00082312">
        <w:rPr>
          <w:rFonts w:ascii="Aptos" w:hAnsi="Aptos"/>
          <w:sz w:val="28"/>
          <w:szCs w:val="28"/>
        </w:rPr>
        <w:t>5. fornire le conoscenze</w:t>
      </w:r>
      <w:r w:rsidRPr="00082312">
        <w:rPr>
          <w:rFonts w:ascii="Aptos" w:hAnsi="Aptos"/>
        </w:rPr>
        <w:t xml:space="preserve"> </w:t>
      </w:r>
      <w:r w:rsidRPr="00082312">
        <w:rPr>
          <w:rFonts w:ascii="Aptos" w:hAnsi="Aptos"/>
          <w:sz w:val="28"/>
          <w:szCs w:val="28"/>
        </w:rPr>
        <w:t xml:space="preserve">sulle basi farmacologiche della terapia </w:t>
      </w:r>
      <w:r w:rsidRPr="00082312">
        <w:rPr>
          <w:rFonts w:ascii="Aptos" w:hAnsi="Aptos"/>
          <w:color w:val="000000"/>
          <w:sz w:val="28"/>
          <w:szCs w:val="28"/>
        </w:rPr>
        <w:t xml:space="preserve">attraverso una integrazione di nozioni relative: alla farmacocinetica, al meccanismo d’azione molecolare, alle </w:t>
      </w:r>
      <w:r w:rsidRPr="00082312">
        <w:rPr>
          <w:rFonts w:ascii="Aptos" w:hAnsi="Aptos"/>
          <w:sz w:val="28"/>
          <w:szCs w:val="28"/>
        </w:rPr>
        <w:t>indicazioni terapeutiche</w:t>
      </w:r>
      <w:r w:rsidRPr="00082312">
        <w:rPr>
          <w:rFonts w:ascii="Aptos" w:hAnsi="Aptos"/>
          <w:color w:val="000000"/>
          <w:sz w:val="28"/>
          <w:szCs w:val="28"/>
        </w:rPr>
        <w:t>, agli effetti collaterali e all’interazione delle singole classi di farmaci impiegate in ambito clinico con particolare riferimento agli argomenti comuni alle discipline del cor</w:t>
      </w:r>
      <w:r w:rsidRPr="00082312">
        <w:rPr>
          <w:rFonts w:ascii="Aptos" w:hAnsi="Aptos"/>
          <w:sz w:val="28"/>
          <w:szCs w:val="28"/>
        </w:rPr>
        <w:t>so integrato.</w:t>
      </w:r>
    </w:p>
    <w:p w14:paraId="348E81BD" w14:textId="77777777" w:rsidR="00683D63" w:rsidRPr="00082312" w:rsidRDefault="00683D63">
      <w:pPr>
        <w:ind w:left="284" w:right="-73" w:hanging="284"/>
        <w:rPr>
          <w:rFonts w:ascii="Aptos" w:eastAsia="Times New Roman" w:hAnsi="Aptos" w:cs="Times New Roman"/>
          <w:sz w:val="28"/>
          <w:szCs w:val="28"/>
        </w:rPr>
      </w:pPr>
    </w:p>
    <w:p w14:paraId="5A140CCB" w14:textId="77777777" w:rsidR="00683D63" w:rsidRPr="00082312" w:rsidRDefault="00683D63">
      <w:pPr>
        <w:ind w:left="284" w:right="-73" w:hanging="284"/>
        <w:rPr>
          <w:rFonts w:ascii="Aptos" w:eastAsia="Times New Roman" w:hAnsi="Aptos" w:cs="Times New Roman"/>
          <w:sz w:val="28"/>
          <w:szCs w:val="28"/>
        </w:rPr>
      </w:pPr>
    </w:p>
    <w:p w14:paraId="4E3BBF7B" w14:textId="77777777" w:rsidR="00683D63" w:rsidRPr="00082312" w:rsidRDefault="00600CEC">
      <w:pPr>
        <w:pBdr>
          <w:top w:val="nil"/>
          <w:left w:val="nil"/>
          <w:bottom w:val="nil"/>
          <w:right w:val="nil"/>
          <w:between w:val="nil"/>
        </w:pBdr>
        <w:jc w:val="both"/>
        <w:rPr>
          <w:rFonts w:ascii="Aptos" w:hAnsi="Aptos"/>
          <w:i/>
          <w:color w:val="000000"/>
          <w:sz w:val="28"/>
          <w:szCs w:val="28"/>
        </w:rPr>
      </w:pPr>
      <w:r w:rsidRPr="00082312">
        <w:rPr>
          <w:rFonts w:ascii="Aptos" w:hAnsi="Aptos"/>
          <w:b/>
          <w:color w:val="000000"/>
          <w:sz w:val="28"/>
          <w:szCs w:val="28"/>
        </w:rPr>
        <w:t>Obiettivi del Corso e Risultati di apprendimento attesi</w:t>
      </w:r>
    </w:p>
    <w:p w14:paraId="1DB9B936" w14:textId="77777777" w:rsidR="00B742E0" w:rsidRPr="00082312" w:rsidRDefault="00B742E0">
      <w:pPr>
        <w:pBdr>
          <w:top w:val="nil"/>
          <w:left w:val="nil"/>
          <w:bottom w:val="nil"/>
          <w:right w:val="nil"/>
          <w:between w:val="nil"/>
        </w:pBdr>
        <w:jc w:val="both"/>
        <w:rPr>
          <w:rFonts w:ascii="Aptos" w:hAnsi="Aptos"/>
          <w:color w:val="000000"/>
          <w:sz w:val="28"/>
          <w:szCs w:val="28"/>
        </w:rPr>
      </w:pPr>
    </w:p>
    <w:p w14:paraId="652DB590" w14:textId="355BCC4F" w:rsidR="00683D63" w:rsidRPr="00082312" w:rsidRDefault="00600CEC">
      <w:pPr>
        <w:pBdr>
          <w:top w:val="nil"/>
          <w:left w:val="nil"/>
          <w:bottom w:val="nil"/>
          <w:right w:val="nil"/>
          <w:between w:val="nil"/>
        </w:pBdr>
        <w:jc w:val="both"/>
        <w:rPr>
          <w:rFonts w:ascii="Aptos" w:hAnsi="Aptos"/>
          <w:color w:val="000000"/>
          <w:sz w:val="28"/>
          <w:szCs w:val="28"/>
        </w:rPr>
      </w:pPr>
      <w:r w:rsidRPr="00082312">
        <w:rPr>
          <w:rFonts w:ascii="Aptos" w:hAnsi="Aptos"/>
          <w:color w:val="000000"/>
          <w:sz w:val="28"/>
          <w:szCs w:val="28"/>
        </w:rPr>
        <w:t xml:space="preserve">Il corso si pone l’obiettivo di fornire agli studenti i principi generali per potere </w:t>
      </w:r>
      <w:r w:rsidRPr="00082312">
        <w:rPr>
          <w:rFonts w:ascii="Aptos" w:hAnsi="Aptos"/>
          <w:sz w:val="28"/>
          <w:szCs w:val="28"/>
        </w:rPr>
        <w:t>applicare</w:t>
      </w:r>
      <w:r w:rsidRPr="00082312">
        <w:rPr>
          <w:rFonts w:ascii="Aptos" w:hAnsi="Aptos"/>
          <w:color w:val="000000"/>
          <w:sz w:val="28"/>
          <w:szCs w:val="28"/>
        </w:rPr>
        <w:t xml:space="preserve"> nella pratica clinica </w:t>
      </w:r>
      <w:r w:rsidRPr="00082312">
        <w:rPr>
          <w:rFonts w:ascii="Aptos" w:hAnsi="Aptos"/>
          <w:sz w:val="28"/>
          <w:szCs w:val="28"/>
        </w:rPr>
        <w:t xml:space="preserve">infermieristica </w:t>
      </w:r>
      <w:r w:rsidRPr="00082312">
        <w:rPr>
          <w:rFonts w:ascii="Aptos" w:hAnsi="Aptos"/>
          <w:color w:val="000000"/>
          <w:sz w:val="28"/>
          <w:szCs w:val="28"/>
        </w:rPr>
        <w:t>nozioni riguardanti l’eziologia e la patogenesi delle principali patologie di interesse internistico, endocrinologico, neurologico e chirurgico e le nozioni base per la corretta gestione della terapia farmacologica</w:t>
      </w:r>
      <w:r w:rsidRPr="00082312">
        <w:rPr>
          <w:rFonts w:ascii="Aptos" w:hAnsi="Aptos"/>
          <w:sz w:val="28"/>
          <w:szCs w:val="28"/>
        </w:rPr>
        <w:t>.</w:t>
      </w:r>
      <w:r w:rsidRPr="00082312">
        <w:rPr>
          <w:rFonts w:ascii="Aptos" w:hAnsi="Aptos"/>
          <w:color w:val="000000"/>
          <w:sz w:val="28"/>
          <w:szCs w:val="28"/>
        </w:rPr>
        <w:t xml:space="preserve"> </w:t>
      </w:r>
      <w:r w:rsidRPr="00082312">
        <w:rPr>
          <w:rFonts w:ascii="Aptos" w:eastAsia="Times New Roman" w:hAnsi="Aptos" w:cs="Times New Roman"/>
          <w:sz w:val="28"/>
          <w:szCs w:val="28"/>
        </w:rPr>
        <w:t>Si pone come obiettivo altresì, di fare a</w:t>
      </w:r>
      <w:r w:rsidRPr="00082312">
        <w:rPr>
          <w:rFonts w:ascii="Aptos" w:eastAsia="Times New Roman" w:hAnsi="Aptos" w:cs="Times New Roman"/>
          <w:color w:val="000000"/>
          <w:sz w:val="28"/>
          <w:szCs w:val="28"/>
        </w:rPr>
        <w:t>cquisi</w:t>
      </w:r>
      <w:r w:rsidRPr="00082312">
        <w:rPr>
          <w:rFonts w:ascii="Aptos" w:eastAsia="Times New Roman" w:hAnsi="Aptos" w:cs="Times New Roman"/>
          <w:sz w:val="28"/>
          <w:szCs w:val="28"/>
        </w:rPr>
        <w:t>re</w:t>
      </w:r>
      <w:r w:rsidRPr="00082312">
        <w:rPr>
          <w:rFonts w:ascii="Aptos" w:eastAsia="Times New Roman" w:hAnsi="Aptos" w:cs="Times New Roman"/>
          <w:color w:val="000000"/>
          <w:sz w:val="28"/>
          <w:szCs w:val="28"/>
        </w:rPr>
        <w:t xml:space="preserve"> delle conoscenze teorico-pratiche, sugli argomenti relativi ai diversi moduli del Corso Integrato, fornendo gli strumenti per l’applicazione delle nozioni teoriche acquisite nella pratica clinica.</w:t>
      </w:r>
    </w:p>
    <w:p w14:paraId="259B3406" w14:textId="77777777" w:rsidR="00683D63" w:rsidRPr="00082312" w:rsidRDefault="00600CEC">
      <w:pPr>
        <w:rPr>
          <w:rFonts w:ascii="Aptos" w:hAnsi="Aptos"/>
          <w:b/>
          <w:sz w:val="28"/>
          <w:szCs w:val="28"/>
        </w:rPr>
      </w:pPr>
      <w:r w:rsidRPr="00082312">
        <w:rPr>
          <w:rFonts w:ascii="Aptos" w:hAnsi="Aptos"/>
          <w:b/>
          <w:sz w:val="28"/>
          <w:szCs w:val="28"/>
        </w:rPr>
        <w:t>Pertanto i r</w:t>
      </w:r>
      <w:r w:rsidRPr="00082312">
        <w:rPr>
          <w:rFonts w:ascii="Aptos" w:hAnsi="Aptos"/>
          <w:b/>
          <w:color w:val="000000"/>
          <w:sz w:val="28"/>
          <w:szCs w:val="28"/>
        </w:rPr>
        <w:t xml:space="preserve">isultati di apprendimento attesi </w:t>
      </w:r>
      <w:r w:rsidRPr="00082312">
        <w:rPr>
          <w:rFonts w:ascii="Aptos" w:hAnsi="Aptos"/>
          <w:b/>
          <w:sz w:val="28"/>
          <w:szCs w:val="28"/>
        </w:rPr>
        <w:t>sono:</w:t>
      </w:r>
    </w:p>
    <w:p w14:paraId="4E27946F" w14:textId="77777777" w:rsidR="00683D63" w:rsidRPr="00082312" w:rsidRDefault="00600CEC">
      <w:pPr>
        <w:numPr>
          <w:ilvl w:val="0"/>
          <w:numId w:val="3"/>
        </w:numPr>
        <w:pBdr>
          <w:top w:val="nil"/>
          <w:left w:val="nil"/>
          <w:bottom w:val="nil"/>
          <w:right w:val="nil"/>
          <w:between w:val="nil"/>
        </w:pBdr>
        <w:ind w:left="567" w:hanging="283"/>
        <w:jc w:val="both"/>
        <w:rPr>
          <w:rFonts w:ascii="Aptos" w:hAnsi="Aptos"/>
          <w:color w:val="000000"/>
          <w:sz w:val="28"/>
          <w:szCs w:val="28"/>
        </w:rPr>
      </w:pPr>
      <w:r w:rsidRPr="00082312">
        <w:rPr>
          <w:rFonts w:ascii="Aptos" w:hAnsi="Aptos"/>
          <w:color w:val="000000"/>
          <w:sz w:val="28"/>
          <w:szCs w:val="28"/>
        </w:rPr>
        <w:t xml:space="preserve">Conoscere i problemi clinici derivanti dalle più comuni malattie di interesse internistico al fine di individuare, gestire e soddisfare i bisogni assistenziali del paziente. </w:t>
      </w:r>
    </w:p>
    <w:p w14:paraId="5F764063" w14:textId="77777777" w:rsidR="00683D63" w:rsidRPr="00082312" w:rsidRDefault="00600CEC">
      <w:pPr>
        <w:numPr>
          <w:ilvl w:val="0"/>
          <w:numId w:val="3"/>
        </w:numPr>
        <w:pBdr>
          <w:top w:val="nil"/>
          <w:left w:val="nil"/>
          <w:bottom w:val="nil"/>
          <w:right w:val="nil"/>
          <w:between w:val="nil"/>
        </w:pBdr>
        <w:ind w:left="567" w:hanging="283"/>
        <w:jc w:val="both"/>
        <w:rPr>
          <w:rFonts w:ascii="Aptos" w:hAnsi="Aptos"/>
          <w:color w:val="000000"/>
          <w:sz w:val="28"/>
          <w:szCs w:val="28"/>
        </w:rPr>
      </w:pPr>
      <w:r w:rsidRPr="00082312">
        <w:rPr>
          <w:rFonts w:ascii="Aptos" w:hAnsi="Aptos"/>
          <w:color w:val="000000"/>
          <w:sz w:val="28"/>
          <w:szCs w:val="28"/>
        </w:rPr>
        <w:t xml:space="preserve">Conoscere i principi generali di regolazione endocrina delle varie funzioni dell'organismo, il ruolo delle ghiandole endocrine nella regolazione dei vari </w:t>
      </w:r>
      <w:r w:rsidRPr="00082312">
        <w:rPr>
          <w:rFonts w:ascii="Aptos" w:hAnsi="Aptos"/>
          <w:color w:val="000000"/>
          <w:sz w:val="28"/>
          <w:szCs w:val="28"/>
        </w:rPr>
        <w:lastRenderedPageBreak/>
        <w:t>metabolismi, e la interazione delle stesse con organi di pertinenza internistica/chirurgica, neurologica. Verranno fornite nozioni di base e cliniche sulle principali malattie endocrine.</w:t>
      </w:r>
    </w:p>
    <w:p w14:paraId="5690FC8A" w14:textId="77777777" w:rsidR="00683D63" w:rsidRPr="00082312" w:rsidRDefault="00600CEC">
      <w:pPr>
        <w:numPr>
          <w:ilvl w:val="0"/>
          <w:numId w:val="3"/>
        </w:numPr>
        <w:pBdr>
          <w:top w:val="nil"/>
          <w:left w:val="nil"/>
          <w:bottom w:val="nil"/>
          <w:right w:val="nil"/>
          <w:between w:val="nil"/>
        </w:pBdr>
        <w:ind w:left="567" w:hanging="283"/>
        <w:jc w:val="both"/>
        <w:rPr>
          <w:rFonts w:ascii="Aptos" w:hAnsi="Aptos"/>
          <w:color w:val="000000"/>
          <w:sz w:val="28"/>
          <w:szCs w:val="28"/>
        </w:rPr>
      </w:pPr>
      <w:r w:rsidRPr="00082312">
        <w:rPr>
          <w:rFonts w:ascii="Aptos" w:eastAsia="Times New Roman" w:hAnsi="Aptos" w:cs="Times New Roman"/>
          <w:color w:val="000000"/>
          <w:sz w:val="28"/>
          <w:szCs w:val="28"/>
        </w:rPr>
        <w:t>Conoscere i fondamenti dell’inquadramento clinico, diagnostico e terapeutico delle principali patologie di pertinenza chirurgica</w:t>
      </w:r>
      <w:r w:rsidRPr="00082312">
        <w:rPr>
          <w:rFonts w:ascii="Aptos" w:hAnsi="Aptos"/>
          <w:color w:val="000000"/>
          <w:sz w:val="28"/>
          <w:szCs w:val="28"/>
        </w:rPr>
        <w:t xml:space="preserve">; il trattamento e la gestione del paziente </w:t>
      </w:r>
      <w:proofErr w:type="spellStart"/>
      <w:r w:rsidRPr="00082312">
        <w:rPr>
          <w:rFonts w:ascii="Aptos" w:hAnsi="Aptos"/>
          <w:color w:val="000000"/>
          <w:sz w:val="28"/>
          <w:szCs w:val="28"/>
        </w:rPr>
        <w:t>pre</w:t>
      </w:r>
      <w:proofErr w:type="spellEnd"/>
      <w:r w:rsidRPr="00082312">
        <w:rPr>
          <w:rFonts w:ascii="Aptos" w:hAnsi="Aptos"/>
          <w:color w:val="000000"/>
          <w:sz w:val="28"/>
          <w:szCs w:val="28"/>
        </w:rPr>
        <w:t>- e post-chirurgico.</w:t>
      </w:r>
    </w:p>
    <w:p w14:paraId="13352D87" w14:textId="77777777" w:rsidR="00683D63" w:rsidRPr="00082312" w:rsidRDefault="00600CEC">
      <w:pPr>
        <w:numPr>
          <w:ilvl w:val="0"/>
          <w:numId w:val="3"/>
        </w:numPr>
        <w:pBdr>
          <w:top w:val="nil"/>
          <w:left w:val="nil"/>
          <w:bottom w:val="nil"/>
          <w:right w:val="nil"/>
          <w:between w:val="nil"/>
        </w:pBdr>
        <w:ind w:left="567" w:hanging="283"/>
        <w:jc w:val="both"/>
        <w:rPr>
          <w:rFonts w:ascii="Aptos" w:hAnsi="Aptos"/>
          <w:color w:val="000000"/>
          <w:sz w:val="28"/>
          <w:szCs w:val="28"/>
        </w:rPr>
      </w:pPr>
      <w:r w:rsidRPr="00082312">
        <w:rPr>
          <w:rFonts w:ascii="Aptos" w:hAnsi="Aptos"/>
          <w:color w:val="000000"/>
          <w:sz w:val="28"/>
          <w:szCs w:val="28"/>
        </w:rPr>
        <w:t xml:space="preserve">Conoscere le cause, i meccanismi fondamentali, le manifestazioni cliniche, le possibilità di diagnosi e strategie terapeutiche di alcune specifiche malattie neurologiche </w:t>
      </w:r>
    </w:p>
    <w:p w14:paraId="7A203D07" w14:textId="41CCC0BC" w:rsidR="00683D63" w:rsidRPr="00082312" w:rsidRDefault="00600CEC">
      <w:pPr>
        <w:numPr>
          <w:ilvl w:val="0"/>
          <w:numId w:val="3"/>
        </w:numPr>
        <w:pBdr>
          <w:top w:val="nil"/>
          <w:left w:val="nil"/>
          <w:bottom w:val="nil"/>
          <w:right w:val="nil"/>
          <w:between w:val="nil"/>
        </w:pBdr>
        <w:ind w:left="567" w:hanging="283"/>
        <w:jc w:val="both"/>
        <w:rPr>
          <w:rFonts w:ascii="Aptos" w:hAnsi="Aptos"/>
          <w:color w:val="000000"/>
          <w:sz w:val="28"/>
          <w:szCs w:val="28"/>
        </w:rPr>
      </w:pPr>
      <w:r w:rsidRPr="00082312">
        <w:rPr>
          <w:rFonts w:ascii="Aptos" w:hAnsi="Aptos"/>
          <w:color w:val="000000"/>
          <w:sz w:val="28"/>
          <w:szCs w:val="28"/>
        </w:rPr>
        <w:t xml:space="preserve">Conoscere </w:t>
      </w:r>
      <w:r w:rsidRPr="00082312">
        <w:rPr>
          <w:rFonts w:ascii="Aptos" w:hAnsi="Aptos"/>
          <w:sz w:val="28"/>
          <w:szCs w:val="28"/>
        </w:rPr>
        <w:t>la terminologia appropriata dei farmaci e la terapia farmacologica</w:t>
      </w:r>
      <w:r w:rsidRPr="00082312">
        <w:rPr>
          <w:rFonts w:ascii="Aptos" w:hAnsi="Aptos"/>
          <w:color w:val="000000"/>
          <w:sz w:val="28"/>
          <w:szCs w:val="28"/>
        </w:rPr>
        <w:t xml:space="preserve"> </w:t>
      </w:r>
      <w:r w:rsidRPr="00082312">
        <w:rPr>
          <w:rFonts w:ascii="Aptos" w:hAnsi="Aptos"/>
          <w:sz w:val="28"/>
          <w:szCs w:val="28"/>
          <w:highlight w:val="white"/>
        </w:rPr>
        <w:t>(indicazioni terapeutiche, le problematiche associate alle potenziali interazioni tra farmaci, i meccanismi responsabili degli effetti indesiderati, nonché i fattori che possono condizionare la risposta terapeutica)</w:t>
      </w:r>
      <w:r w:rsidRPr="00082312">
        <w:rPr>
          <w:rFonts w:ascii="Aptos" w:hAnsi="Aptos"/>
          <w:color w:val="000000"/>
          <w:sz w:val="28"/>
          <w:szCs w:val="28"/>
        </w:rPr>
        <w:t>, ai fini della gestione e del</w:t>
      </w:r>
      <w:r w:rsidRPr="00082312">
        <w:rPr>
          <w:rFonts w:ascii="Aptos" w:hAnsi="Aptos"/>
          <w:sz w:val="28"/>
          <w:szCs w:val="28"/>
        </w:rPr>
        <w:t xml:space="preserve"> corretto </w:t>
      </w:r>
      <w:r w:rsidRPr="00082312">
        <w:rPr>
          <w:rFonts w:ascii="Aptos" w:hAnsi="Aptos"/>
          <w:color w:val="000000"/>
          <w:sz w:val="28"/>
          <w:szCs w:val="28"/>
        </w:rPr>
        <w:t>uso dei farmaci in ambito ospedaliero. Per ciascun</w:t>
      </w:r>
      <w:r w:rsidRPr="00082312">
        <w:rPr>
          <w:rFonts w:ascii="Aptos" w:hAnsi="Aptos"/>
          <w:sz w:val="28"/>
          <w:szCs w:val="28"/>
        </w:rPr>
        <w:t xml:space="preserve"> argomento trattato dagli altri docenti, verrà sistematizzato l’apprendimento della relativa classe di farmaci, con nozioni essenziali riguardanti la pratica clinica infermieristica.</w:t>
      </w:r>
    </w:p>
    <w:p w14:paraId="41D21D18" w14:textId="77777777" w:rsidR="00683D63" w:rsidRPr="00082312" w:rsidRDefault="00683D63">
      <w:pPr>
        <w:pBdr>
          <w:top w:val="nil"/>
          <w:left w:val="nil"/>
          <w:bottom w:val="nil"/>
          <w:right w:val="nil"/>
          <w:between w:val="nil"/>
        </w:pBdr>
        <w:ind w:left="714"/>
        <w:jc w:val="both"/>
        <w:rPr>
          <w:rFonts w:ascii="Aptos" w:hAnsi="Aptos"/>
          <w:color w:val="000000"/>
          <w:sz w:val="28"/>
          <w:szCs w:val="28"/>
        </w:rPr>
      </w:pPr>
    </w:p>
    <w:p w14:paraId="34B2FCC2" w14:textId="77777777" w:rsidR="00683D63" w:rsidRPr="00082312" w:rsidRDefault="00600CEC">
      <w:pPr>
        <w:ind w:right="-73"/>
        <w:jc w:val="both"/>
        <w:rPr>
          <w:rFonts w:ascii="Aptos" w:hAnsi="Aptos"/>
          <w:sz w:val="28"/>
          <w:szCs w:val="28"/>
        </w:rPr>
      </w:pPr>
      <w:r w:rsidRPr="00082312">
        <w:rPr>
          <w:rFonts w:ascii="Aptos" w:hAnsi="Aptos"/>
          <w:sz w:val="28"/>
          <w:szCs w:val="28"/>
        </w:rPr>
        <w:t xml:space="preserve">Al termine del corso, lo studente avrà acquisito conoscenze sulle principali patologie di interesse medico/chirurgico, descrivendo gli aspetti fondamentali delle malattie cardiovascolari, endocrinologiche, metaboliche e neurologiche, in relazione ai diversi percorsi clinico-assistenziali. Nello stesso tempo lo studente avrà acquisito </w:t>
      </w:r>
      <w:r w:rsidRPr="00082312">
        <w:rPr>
          <w:rFonts w:ascii="Aptos" w:hAnsi="Aptos"/>
          <w:sz w:val="28"/>
          <w:szCs w:val="28"/>
          <w:highlight w:val="white"/>
        </w:rPr>
        <w:t xml:space="preserve">le basi farmacologiche della terapia ed i profili farmacologici e farmacodinamici dei farmaci utilizzati nelle </w:t>
      </w:r>
      <w:r w:rsidRPr="00082312">
        <w:rPr>
          <w:rFonts w:ascii="Aptos" w:hAnsi="Aptos"/>
          <w:sz w:val="28"/>
          <w:szCs w:val="28"/>
        </w:rPr>
        <w:t>patologie di interesse medico/chirurgico</w:t>
      </w:r>
      <w:r w:rsidRPr="00082312">
        <w:rPr>
          <w:rFonts w:ascii="Aptos" w:hAnsi="Aptos"/>
          <w:sz w:val="28"/>
          <w:szCs w:val="28"/>
          <w:highlight w:val="white"/>
        </w:rPr>
        <w:t xml:space="preserve">. </w:t>
      </w:r>
      <w:r w:rsidRPr="00082312">
        <w:rPr>
          <w:rFonts w:ascii="Aptos" w:hAnsi="Aptos"/>
          <w:sz w:val="28"/>
          <w:szCs w:val="28"/>
        </w:rPr>
        <w:t xml:space="preserve">Nei suoi contenuti globali l’insegnamento permette l’acquisizione di competenze fondamentali per la gestione delle problematiche clinico-assistenziali anche in un contesto di multidisciplinarietà, in quanto alcuni argomenti comuni verranno affrontati in maniera integrata dai vari docenti (nei programmi specifici verranno evidenziate in rosso). </w:t>
      </w:r>
    </w:p>
    <w:p w14:paraId="51976C8D" w14:textId="77777777" w:rsidR="00683D63" w:rsidRPr="00082312" w:rsidRDefault="00683D63">
      <w:pPr>
        <w:ind w:left="708"/>
        <w:rPr>
          <w:rFonts w:ascii="Aptos" w:hAnsi="Aptos"/>
          <w:b/>
          <w:sz w:val="28"/>
          <w:szCs w:val="28"/>
        </w:rPr>
      </w:pPr>
    </w:p>
    <w:p w14:paraId="392C4167" w14:textId="20D4E1CA" w:rsidR="00683D63" w:rsidRPr="00082312" w:rsidRDefault="00600CEC">
      <w:pPr>
        <w:rPr>
          <w:rFonts w:ascii="Aptos" w:hAnsi="Aptos"/>
          <w:b/>
          <w:sz w:val="28"/>
          <w:szCs w:val="28"/>
        </w:rPr>
      </w:pPr>
      <w:r w:rsidRPr="00082312">
        <w:rPr>
          <w:rFonts w:ascii="Aptos" w:hAnsi="Aptos"/>
          <w:b/>
          <w:sz w:val="28"/>
          <w:szCs w:val="28"/>
        </w:rPr>
        <w:t>PROGRAMMA</w:t>
      </w:r>
      <w:r w:rsidR="00527E09">
        <w:rPr>
          <w:rFonts w:ascii="Aptos" w:hAnsi="Aptos"/>
          <w:b/>
          <w:sz w:val="28"/>
          <w:szCs w:val="28"/>
        </w:rPr>
        <w:t xml:space="preserve"> </w:t>
      </w:r>
    </w:p>
    <w:p w14:paraId="437314C2" w14:textId="77777777" w:rsidR="00527E09" w:rsidRPr="00527E09" w:rsidRDefault="00527E09" w:rsidP="00527E09">
      <w:pPr>
        <w:pStyle w:val="Paragrafoelenco"/>
        <w:numPr>
          <w:ilvl w:val="1"/>
          <w:numId w:val="10"/>
        </w:numPr>
        <w:pBdr>
          <w:top w:val="nil"/>
          <w:left w:val="nil"/>
          <w:bottom w:val="nil"/>
          <w:right w:val="nil"/>
          <w:between w:val="nil"/>
        </w:pBdr>
        <w:rPr>
          <w:rFonts w:ascii="Aptos" w:hAnsi="Aptos"/>
          <w:color w:val="000000"/>
          <w:sz w:val="28"/>
          <w:szCs w:val="28"/>
        </w:rPr>
      </w:pPr>
      <w:r w:rsidRPr="00527E09">
        <w:rPr>
          <w:rFonts w:ascii="Aptos" w:hAnsi="Aptos"/>
          <w:color w:val="000000"/>
          <w:sz w:val="28"/>
          <w:szCs w:val="28"/>
        </w:rPr>
        <w:t>Fisiopatologia dei principali assi endocrini</w:t>
      </w:r>
    </w:p>
    <w:p w14:paraId="30F01F4F" w14:textId="77777777" w:rsidR="00527E09" w:rsidRPr="00527E09" w:rsidRDefault="00527E09" w:rsidP="00527E09">
      <w:pPr>
        <w:pStyle w:val="Paragrafoelenco"/>
        <w:numPr>
          <w:ilvl w:val="1"/>
          <w:numId w:val="10"/>
        </w:numPr>
        <w:pBdr>
          <w:top w:val="nil"/>
          <w:left w:val="nil"/>
          <w:bottom w:val="nil"/>
          <w:right w:val="nil"/>
          <w:between w:val="nil"/>
        </w:pBdr>
        <w:rPr>
          <w:rFonts w:ascii="Aptos" w:hAnsi="Aptos"/>
          <w:color w:val="000000"/>
          <w:sz w:val="28"/>
          <w:szCs w:val="28"/>
        </w:rPr>
      </w:pPr>
      <w:r w:rsidRPr="00527E09">
        <w:rPr>
          <w:rFonts w:ascii="Aptos" w:hAnsi="Aptos"/>
          <w:color w:val="000000"/>
          <w:sz w:val="28"/>
          <w:szCs w:val="28"/>
        </w:rPr>
        <w:t xml:space="preserve">Cenni principali di patologie e clinica di ipofisi, tiroide, surrene e gonadi </w:t>
      </w:r>
    </w:p>
    <w:p w14:paraId="06EDE275" w14:textId="77777777" w:rsidR="00527E09" w:rsidRPr="00527E09" w:rsidRDefault="00527E09" w:rsidP="00527E09">
      <w:pPr>
        <w:pStyle w:val="Paragrafoelenco"/>
        <w:numPr>
          <w:ilvl w:val="1"/>
          <w:numId w:val="10"/>
        </w:numPr>
        <w:pBdr>
          <w:top w:val="nil"/>
          <w:left w:val="nil"/>
          <w:bottom w:val="nil"/>
          <w:right w:val="nil"/>
          <w:between w:val="nil"/>
        </w:pBdr>
        <w:rPr>
          <w:rFonts w:ascii="Aptos" w:hAnsi="Aptos"/>
          <w:color w:val="000000"/>
          <w:sz w:val="28"/>
          <w:szCs w:val="28"/>
        </w:rPr>
      </w:pPr>
      <w:r w:rsidRPr="00527E09">
        <w:rPr>
          <w:rFonts w:ascii="Aptos" w:hAnsi="Aptos"/>
          <w:color w:val="000000"/>
          <w:sz w:val="28"/>
          <w:szCs w:val="28"/>
        </w:rPr>
        <w:t xml:space="preserve">Osteoporosi e </w:t>
      </w:r>
      <w:proofErr w:type="spellStart"/>
      <w:r w:rsidRPr="00527E09">
        <w:rPr>
          <w:rFonts w:ascii="Aptos" w:hAnsi="Aptos"/>
          <w:color w:val="000000"/>
          <w:sz w:val="28"/>
          <w:szCs w:val="28"/>
        </w:rPr>
        <w:t>Sarcopenia</w:t>
      </w:r>
      <w:proofErr w:type="spellEnd"/>
      <w:r w:rsidRPr="00527E09">
        <w:rPr>
          <w:rFonts w:ascii="Aptos" w:hAnsi="Aptos"/>
          <w:color w:val="000000"/>
          <w:sz w:val="28"/>
          <w:szCs w:val="28"/>
        </w:rPr>
        <w:t xml:space="preserve">– </w:t>
      </w:r>
      <w:proofErr w:type="gramStart"/>
      <w:r w:rsidRPr="00527E09">
        <w:rPr>
          <w:rFonts w:ascii="Aptos" w:hAnsi="Aptos"/>
          <w:color w:val="000000"/>
          <w:sz w:val="28"/>
          <w:szCs w:val="28"/>
        </w:rPr>
        <w:t xml:space="preserve">Definizione </w:t>
      </w:r>
      <w:r w:rsidRPr="00527E09">
        <w:rPr>
          <w:rFonts w:ascii="Aptos" w:hAnsi="Aptos"/>
          <w:sz w:val="28"/>
          <w:szCs w:val="28"/>
        </w:rPr>
        <w:t>,</w:t>
      </w:r>
      <w:proofErr w:type="gramEnd"/>
      <w:r w:rsidRPr="00527E09">
        <w:rPr>
          <w:rFonts w:ascii="Aptos" w:hAnsi="Aptos"/>
          <w:color w:val="000000"/>
          <w:sz w:val="28"/>
          <w:szCs w:val="28"/>
        </w:rPr>
        <w:t xml:space="preserve"> cause e diagnosi </w:t>
      </w:r>
    </w:p>
    <w:p w14:paraId="24D0FCD8" w14:textId="189CCC8A" w:rsidR="00527E09" w:rsidRPr="00527E09" w:rsidRDefault="00527E09" w:rsidP="00527E09">
      <w:pPr>
        <w:pStyle w:val="Paragrafoelenco"/>
        <w:numPr>
          <w:ilvl w:val="1"/>
          <w:numId w:val="10"/>
        </w:numPr>
        <w:pBdr>
          <w:top w:val="nil"/>
          <w:left w:val="nil"/>
          <w:bottom w:val="nil"/>
          <w:right w:val="nil"/>
          <w:between w:val="nil"/>
        </w:pBdr>
        <w:rPr>
          <w:rFonts w:ascii="Aptos" w:hAnsi="Aptos"/>
          <w:color w:val="000000" w:themeColor="text1"/>
          <w:sz w:val="28"/>
          <w:szCs w:val="28"/>
        </w:rPr>
      </w:pPr>
      <w:r w:rsidRPr="00527E09">
        <w:rPr>
          <w:rFonts w:ascii="Aptos" w:hAnsi="Aptos"/>
          <w:color w:val="000000" w:themeColor="text1"/>
          <w:sz w:val="28"/>
          <w:szCs w:val="28"/>
        </w:rPr>
        <w:t>Diabete mellito ed Obesità : Definizione, eziopatogenesi, diagnosi</w:t>
      </w:r>
      <w:r>
        <w:rPr>
          <w:rFonts w:ascii="Aptos" w:hAnsi="Aptos"/>
          <w:color w:val="000000" w:themeColor="text1"/>
          <w:sz w:val="28"/>
          <w:szCs w:val="28"/>
        </w:rPr>
        <w:t xml:space="preserve"> e c</w:t>
      </w:r>
      <w:r w:rsidRPr="00527E09">
        <w:rPr>
          <w:rFonts w:ascii="Aptos" w:hAnsi="Aptos"/>
          <w:color w:val="000000" w:themeColor="text1"/>
          <w:sz w:val="28"/>
          <w:szCs w:val="28"/>
        </w:rPr>
        <w:t>omplicanze</w:t>
      </w:r>
    </w:p>
    <w:p w14:paraId="71ECB5C2" w14:textId="77777777" w:rsidR="00527E09" w:rsidRPr="00527E09" w:rsidRDefault="00527E09" w:rsidP="00527E09">
      <w:pPr>
        <w:pStyle w:val="Paragrafoelenco"/>
        <w:numPr>
          <w:ilvl w:val="1"/>
          <w:numId w:val="10"/>
        </w:numPr>
        <w:pBdr>
          <w:top w:val="nil"/>
          <w:left w:val="nil"/>
          <w:bottom w:val="nil"/>
          <w:right w:val="nil"/>
          <w:between w:val="nil"/>
        </w:pBdr>
        <w:rPr>
          <w:rFonts w:ascii="Aptos" w:hAnsi="Aptos"/>
          <w:color w:val="000000" w:themeColor="text1"/>
          <w:sz w:val="28"/>
          <w:szCs w:val="28"/>
        </w:rPr>
      </w:pPr>
      <w:r w:rsidRPr="00527E09">
        <w:rPr>
          <w:rFonts w:ascii="Aptos" w:hAnsi="Aptos"/>
          <w:color w:val="000000" w:themeColor="text1"/>
          <w:sz w:val="28"/>
          <w:szCs w:val="28"/>
        </w:rPr>
        <w:t>Obesità: chirurgia bariatrica</w:t>
      </w:r>
    </w:p>
    <w:p w14:paraId="6ED163C0" w14:textId="77777777" w:rsidR="00527E09" w:rsidRPr="00527E09" w:rsidRDefault="00527E09" w:rsidP="00527E09">
      <w:pPr>
        <w:ind w:left="1080"/>
        <w:jc w:val="both"/>
        <w:rPr>
          <w:rFonts w:ascii="Aptos" w:hAnsi="Aptos"/>
          <w:color w:val="000000" w:themeColor="text1"/>
          <w:sz w:val="28"/>
          <w:szCs w:val="28"/>
        </w:rPr>
      </w:pPr>
    </w:p>
    <w:p w14:paraId="144BAB8E" w14:textId="50E109F2" w:rsidR="00683D63" w:rsidRPr="00527E09" w:rsidRDefault="00082312" w:rsidP="00527E09">
      <w:pPr>
        <w:pStyle w:val="Paragrafoelenco"/>
        <w:numPr>
          <w:ilvl w:val="1"/>
          <w:numId w:val="10"/>
        </w:numPr>
        <w:jc w:val="both"/>
        <w:rPr>
          <w:rFonts w:ascii="Aptos" w:hAnsi="Aptos"/>
          <w:sz w:val="28"/>
          <w:szCs w:val="28"/>
        </w:rPr>
      </w:pPr>
      <w:r w:rsidRPr="00527E09">
        <w:rPr>
          <w:rFonts w:ascii="Aptos" w:hAnsi="Aptos"/>
          <w:sz w:val="28"/>
          <w:szCs w:val="28"/>
        </w:rPr>
        <w:t>Patologie dell’albero respiratorio: BPCO ed asma</w:t>
      </w:r>
    </w:p>
    <w:p w14:paraId="0ED4A8FC" w14:textId="77777777" w:rsidR="00527E09" w:rsidRDefault="00082312" w:rsidP="00527E09">
      <w:pPr>
        <w:pStyle w:val="Paragrafoelenco"/>
        <w:numPr>
          <w:ilvl w:val="1"/>
          <w:numId w:val="10"/>
        </w:numPr>
        <w:jc w:val="both"/>
        <w:rPr>
          <w:rFonts w:ascii="Aptos" w:hAnsi="Aptos"/>
          <w:sz w:val="28"/>
          <w:szCs w:val="28"/>
        </w:rPr>
      </w:pPr>
      <w:r w:rsidRPr="00527E09">
        <w:rPr>
          <w:rFonts w:ascii="Aptos" w:hAnsi="Aptos"/>
          <w:sz w:val="28"/>
          <w:szCs w:val="28"/>
        </w:rPr>
        <w:t xml:space="preserve">Patologie cardiache: </w:t>
      </w:r>
      <w:r w:rsidR="00600CEC" w:rsidRPr="00527E09">
        <w:rPr>
          <w:rFonts w:ascii="Aptos" w:hAnsi="Aptos"/>
          <w:sz w:val="28"/>
          <w:szCs w:val="28"/>
        </w:rPr>
        <w:t xml:space="preserve">Infarto Miocardico Acuto e </w:t>
      </w:r>
      <w:r w:rsidRPr="00527E09">
        <w:rPr>
          <w:rFonts w:ascii="Aptos" w:hAnsi="Aptos"/>
          <w:sz w:val="28"/>
          <w:szCs w:val="28"/>
        </w:rPr>
        <w:t>scompenso cardiaco</w:t>
      </w:r>
    </w:p>
    <w:p w14:paraId="5F9797EB" w14:textId="77777777" w:rsidR="00527E09" w:rsidRDefault="00600CEC" w:rsidP="00527E09">
      <w:pPr>
        <w:pStyle w:val="Paragrafoelenco"/>
        <w:numPr>
          <w:ilvl w:val="1"/>
          <w:numId w:val="10"/>
        </w:numPr>
        <w:jc w:val="both"/>
        <w:rPr>
          <w:rFonts w:ascii="Aptos" w:hAnsi="Aptos"/>
          <w:sz w:val="28"/>
          <w:szCs w:val="28"/>
        </w:rPr>
      </w:pPr>
      <w:r w:rsidRPr="00527E09">
        <w:rPr>
          <w:rFonts w:ascii="Aptos" w:hAnsi="Aptos"/>
          <w:sz w:val="28"/>
          <w:szCs w:val="28"/>
        </w:rPr>
        <w:t>Insufficienza renale acuta/cronica</w:t>
      </w:r>
    </w:p>
    <w:p w14:paraId="3059087F" w14:textId="674866AB" w:rsidR="00683D63" w:rsidRPr="00527E09" w:rsidRDefault="00600CEC" w:rsidP="00527E09">
      <w:pPr>
        <w:pStyle w:val="Paragrafoelenco"/>
        <w:numPr>
          <w:ilvl w:val="1"/>
          <w:numId w:val="10"/>
        </w:numPr>
        <w:jc w:val="both"/>
        <w:rPr>
          <w:rFonts w:ascii="Aptos" w:hAnsi="Aptos"/>
          <w:sz w:val="28"/>
          <w:szCs w:val="28"/>
        </w:rPr>
      </w:pPr>
      <w:r w:rsidRPr="00527E09">
        <w:rPr>
          <w:rFonts w:ascii="Aptos" w:hAnsi="Aptos"/>
          <w:color w:val="000000" w:themeColor="text1"/>
          <w:sz w:val="28"/>
          <w:szCs w:val="28"/>
        </w:rPr>
        <w:t>Ipertensione arteriosa – Definizione ed eziopatogenesi</w:t>
      </w:r>
    </w:p>
    <w:p w14:paraId="1871343F" w14:textId="0EB614B5" w:rsidR="00683D63" w:rsidRPr="00527E09" w:rsidRDefault="00600CEC" w:rsidP="00527E09">
      <w:pPr>
        <w:pStyle w:val="Paragrafoelenco"/>
        <w:numPr>
          <w:ilvl w:val="1"/>
          <w:numId w:val="10"/>
        </w:numPr>
        <w:jc w:val="both"/>
        <w:rPr>
          <w:rFonts w:ascii="Aptos" w:hAnsi="Aptos"/>
          <w:color w:val="000000" w:themeColor="text1"/>
          <w:sz w:val="28"/>
          <w:szCs w:val="28"/>
        </w:rPr>
      </w:pPr>
      <w:r w:rsidRPr="00527E09">
        <w:rPr>
          <w:rFonts w:ascii="Aptos" w:hAnsi="Aptos"/>
          <w:color w:val="000000" w:themeColor="text1"/>
          <w:sz w:val="28"/>
          <w:szCs w:val="28"/>
        </w:rPr>
        <w:lastRenderedPageBreak/>
        <w:t>Malattia infiammatoria cronica intestinale – Definizione ed eziopatogenesi</w:t>
      </w:r>
    </w:p>
    <w:p w14:paraId="654BCB2A" w14:textId="2A84C84E" w:rsidR="00527E09" w:rsidRPr="00527E09" w:rsidRDefault="00600CEC" w:rsidP="00527E09">
      <w:pPr>
        <w:pStyle w:val="Paragrafoelenco"/>
        <w:numPr>
          <w:ilvl w:val="1"/>
          <w:numId w:val="10"/>
        </w:numPr>
        <w:jc w:val="both"/>
        <w:rPr>
          <w:rFonts w:ascii="Aptos" w:hAnsi="Aptos"/>
          <w:color w:val="000000" w:themeColor="text1"/>
          <w:sz w:val="28"/>
          <w:szCs w:val="28"/>
        </w:rPr>
      </w:pPr>
      <w:r w:rsidRPr="00527E09">
        <w:rPr>
          <w:rFonts w:ascii="Aptos" w:hAnsi="Aptos"/>
          <w:color w:val="000000" w:themeColor="text1"/>
          <w:sz w:val="28"/>
          <w:szCs w:val="28"/>
        </w:rPr>
        <w:t>Epatopatie – Definizione ed eziopatogenes</w:t>
      </w:r>
      <w:r w:rsidR="00527E09" w:rsidRPr="00527E09">
        <w:rPr>
          <w:rFonts w:ascii="Aptos" w:hAnsi="Aptos"/>
          <w:color w:val="000000" w:themeColor="text1"/>
          <w:sz w:val="28"/>
          <w:szCs w:val="28"/>
        </w:rPr>
        <w:t>i</w:t>
      </w:r>
    </w:p>
    <w:p w14:paraId="20732EB1" w14:textId="77777777" w:rsidR="00683D63" w:rsidRPr="00527E09" w:rsidRDefault="00600CEC" w:rsidP="00527E09">
      <w:pPr>
        <w:pStyle w:val="Paragrafoelenco"/>
        <w:numPr>
          <w:ilvl w:val="1"/>
          <w:numId w:val="10"/>
        </w:numPr>
        <w:pBdr>
          <w:top w:val="nil"/>
          <w:left w:val="nil"/>
          <w:bottom w:val="nil"/>
          <w:right w:val="nil"/>
          <w:between w:val="nil"/>
        </w:pBdr>
        <w:rPr>
          <w:rFonts w:ascii="Aptos" w:hAnsi="Aptos"/>
          <w:color w:val="000000"/>
          <w:sz w:val="28"/>
          <w:szCs w:val="28"/>
        </w:rPr>
      </w:pPr>
      <w:r w:rsidRPr="00527E09">
        <w:rPr>
          <w:rFonts w:ascii="Aptos" w:hAnsi="Aptos"/>
          <w:color w:val="000000"/>
          <w:sz w:val="28"/>
          <w:szCs w:val="28"/>
        </w:rPr>
        <w:t xml:space="preserve">Principi generali di chirurgia </w:t>
      </w:r>
    </w:p>
    <w:p w14:paraId="7DD2FC49" w14:textId="77777777" w:rsidR="00683D63" w:rsidRPr="00527E09" w:rsidRDefault="00600CEC" w:rsidP="00527E09">
      <w:pPr>
        <w:pStyle w:val="Paragrafoelenco"/>
        <w:numPr>
          <w:ilvl w:val="1"/>
          <w:numId w:val="10"/>
        </w:numPr>
        <w:pBdr>
          <w:top w:val="nil"/>
          <w:left w:val="nil"/>
          <w:bottom w:val="nil"/>
          <w:right w:val="nil"/>
          <w:between w:val="nil"/>
        </w:pBdr>
        <w:rPr>
          <w:rFonts w:ascii="Aptos" w:hAnsi="Aptos"/>
          <w:color w:val="000000"/>
          <w:sz w:val="28"/>
          <w:szCs w:val="28"/>
        </w:rPr>
      </w:pPr>
      <w:r w:rsidRPr="00527E09">
        <w:rPr>
          <w:rFonts w:ascii="Aptos" w:hAnsi="Aptos"/>
          <w:color w:val="000000"/>
          <w:sz w:val="28"/>
          <w:szCs w:val="28"/>
        </w:rPr>
        <w:t>Ferite chirurgiche/piaghe decubito/ulcere cutanee</w:t>
      </w:r>
    </w:p>
    <w:p w14:paraId="2225815F" w14:textId="77777777" w:rsidR="00683D63" w:rsidRPr="00527E09" w:rsidRDefault="00600CEC" w:rsidP="00527E09">
      <w:pPr>
        <w:pStyle w:val="Paragrafoelenco"/>
        <w:numPr>
          <w:ilvl w:val="1"/>
          <w:numId w:val="10"/>
        </w:numPr>
        <w:pBdr>
          <w:top w:val="nil"/>
          <w:left w:val="nil"/>
          <w:bottom w:val="nil"/>
          <w:right w:val="nil"/>
          <w:between w:val="nil"/>
        </w:pBdr>
        <w:rPr>
          <w:rFonts w:ascii="Aptos" w:hAnsi="Aptos"/>
          <w:color w:val="000000"/>
          <w:sz w:val="28"/>
          <w:szCs w:val="28"/>
        </w:rPr>
      </w:pPr>
      <w:r w:rsidRPr="00527E09">
        <w:rPr>
          <w:rFonts w:ascii="Aptos" w:hAnsi="Aptos"/>
          <w:sz w:val="28"/>
          <w:szCs w:val="28"/>
        </w:rPr>
        <w:t>Dolore addominale</w:t>
      </w:r>
    </w:p>
    <w:p w14:paraId="13E0CEF0" w14:textId="77777777" w:rsidR="00683D63" w:rsidRPr="00527E09" w:rsidRDefault="00600CEC" w:rsidP="00527E09">
      <w:pPr>
        <w:pStyle w:val="Paragrafoelenco"/>
        <w:numPr>
          <w:ilvl w:val="1"/>
          <w:numId w:val="10"/>
        </w:numPr>
        <w:pBdr>
          <w:top w:val="nil"/>
          <w:left w:val="nil"/>
          <w:bottom w:val="nil"/>
          <w:right w:val="nil"/>
          <w:between w:val="nil"/>
        </w:pBdr>
        <w:rPr>
          <w:rFonts w:ascii="Aptos" w:hAnsi="Aptos"/>
          <w:color w:val="000000"/>
          <w:sz w:val="28"/>
          <w:szCs w:val="28"/>
        </w:rPr>
      </w:pPr>
      <w:r w:rsidRPr="00527E09">
        <w:rPr>
          <w:rFonts w:ascii="Aptos" w:hAnsi="Aptos"/>
          <w:color w:val="000000"/>
          <w:sz w:val="28"/>
          <w:szCs w:val="28"/>
        </w:rPr>
        <w:t>Patologia di parete</w:t>
      </w:r>
      <w:r w:rsidRPr="00527E09">
        <w:rPr>
          <w:rFonts w:ascii="Aptos" w:hAnsi="Aptos"/>
          <w:sz w:val="28"/>
          <w:szCs w:val="28"/>
        </w:rPr>
        <w:t xml:space="preserve">: </w:t>
      </w:r>
      <w:r w:rsidRPr="00527E09">
        <w:rPr>
          <w:rFonts w:ascii="Aptos" w:hAnsi="Aptos"/>
          <w:color w:val="000000"/>
          <w:sz w:val="28"/>
          <w:szCs w:val="28"/>
        </w:rPr>
        <w:t>ernie e laparoceli</w:t>
      </w:r>
    </w:p>
    <w:p w14:paraId="326F9438" w14:textId="77777777" w:rsidR="00683D63" w:rsidRPr="00527E09" w:rsidRDefault="00600CEC" w:rsidP="00527E09">
      <w:pPr>
        <w:pStyle w:val="Paragrafoelenco"/>
        <w:numPr>
          <w:ilvl w:val="1"/>
          <w:numId w:val="10"/>
        </w:numPr>
        <w:pBdr>
          <w:top w:val="nil"/>
          <w:left w:val="nil"/>
          <w:bottom w:val="nil"/>
          <w:right w:val="nil"/>
          <w:between w:val="nil"/>
        </w:pBdr>
        <w:rPr>
          <w:rFonts w:ascii="Aptos" w:hAnsi="Aptos"/>
          <w:color w:val="000000"/>
          <w:sz w:val="28"/>
          <w:szCs w:val="28"/>
        </w:rPr>
      </w:pPr>
      <w:r w:rsidRPr="00527E09">
        <w:rPr>
          <w:rFonts w:ascii="Aptos" w:hAnsi="Aptos"/>
          <w:color w:val="000000"/>
          <w:sz w:val="28"/>
          <w:szCs w:val="28"/>
        </w:rPr>
        <w:t>Patologia del piccolo e grosso intestino di interesse chirurgico</w:t>
      </w:r>
    </w:p>
    <w:p w14:paraId="7D9609AC" w14:textId="77777777" w:rsidR="00683D63" w:rsidRPr="00527E09" w:rsidRDefault="00600CEC" w:rsidP="00527E09">
      <w:pPr>
        <w:pStyle w:val="Paragrafoelenco"/>
        <w:numPr>
          <w:ilvl w:val="1"/>
          <w:numId w:val="10"/>
        </w:numPr>
        <w:pBdr>
          <w:top w:val="nil"/>
          <w:left w:val="nil"/>
          <w:bottom w:val="nil"/>
          <w:right w:val="nil"/>
          <w:between w:val="nil"/>
        </w:pBdr>
        <w:rPr>
          <w:rFonts w:ascii="Aptos" w:hAnsi="Aptos"/>
          <w:color w:val="000000" w:themeColor="text1"/>
          <w:sz w:val="28"/>
          <w:szCs w:val="28"/>
        </w:rPr>
      </w:pPr>
      <w:r w:rsidRPr="00527E09">
        <w:rPr>
          <w:rFonts w:ascii="Aptos" w:hAnsi="Aptos"/>
          <w:color w:val="000000" w:themeColor="text1"/>
          <w:sz w:val="28"/>
          <w:szCs w:val="28"/>
        </w:rPr>
        <w:t>Ittero di interesse chirurgico e patologia delle vie biliari</w:t>
      </w:r>
    </w:p>
    <w:p w14:paraId="0090270F" w14:textId="77777777" w:rsidR="00527E09" w:rsidRDefault="00600CEC" w:rsidP="00527E09">
      <w:pPr>
        <w:pStyle w:val="Paragrafoelenco"/>
        <w:numPr>
          <w:ilvl w:val="1"/>
          <w:numId w:val="10"/>
        </w:numPr>
        <w:pBdr>
          <w:top w:val="nil"/>
          <w:left w:val="nil"/>
          <w:bottom w:val="nil"/>
          <w:right w:val="nil"/>
          <w:between w:val="nil"/>
        </w:pBdr>
        <w:rPr>
          <w:rFonts w:ascii="Aptos" w:hAnsi="Aptos"/>
          <w:color w:val="000000" w:themeColor="text1"/>
          <w:sz w:val="28"/>
          <w:szCs w:val="28"/>
        </w:rPr>
      </w:pPr>
      <w:r w:rsidRPr="00527E09">
        <w:rPr>
          <w:rFonts w:ascii="Aptos" w:hAnsi="Aptos"/>
          <w:color w:val="000000" w:themeColor="text1"/>
          <w:sz w:val="28"/>
          <w:szCs w:val="28"/>
        </w:rPr>
        <w:t>Pancreatiti acute e croniche</w:t>
      </w:r>
    </w:p>
    <w:p w14:paraId="61F59C9B" w14:textId="77777777" w:rsidR="00527E09" w:rsidRPr="00527E09" w:rsidRDefault="00527E09" w:rsidP="00527E09">
      <w:pPr>
        <w:pStyle w:val="Paragrafoelenco"/>
        <w:numPr>
          <w:ilvl w:val="1"/>
          <w:numId w:val="10"/>
        </w:numPr>
        <w:pBdr>
          <w:top w:val="nil"/>
          <w:left w:val="nil"/>
          <w:bottom w:val="nil"/>
          <w:right w:val="nil"/>
          <w:between w:val="nil"/>
        </w:pBdr>
        <w:rPr>
          <w:rFonts w:ascii="Aptos" w:hAnsi="Aptos"/>
          <w:color w:val="000000" w:themeColor="text1"/>
          <w:sz w:val="28"/>
          <w:szCs w:val="28"/>
        </w:rPr>
      </w:pPr>
      <w:r w:rsidRPr="00527E09">
        <w:rPr>
          <w:rFonts w:ascii="Aptos" w:hAnsi="Aptos"/>
          <w:color w:val="000000"/>
          <w:sz w:val="28"/>
          <w:szCs w:val="28"/>
        </w:rPr>
        <w:t>Cenni di anatomia e fisiologia del sistema nervoso</w:t>
      </w:r>
    </w:p>
    <w:p w14:paraId="47FF72E8" w14:textId="77777777" w:rsidR="00527E09" w:rsidRPr="00527E09" w:rsidRDefault="00527E09" w:rsidP="00527E09">
      <w:pPr>
        <w:pStyle w:val="Paragrafoelenco"/>
        <w:numPr>
          <w:ilvl w:val="1"/>
          <w:numId w:val="10"/>
        </w:numPr>
        <w:pBdr>
          <w:top w:val="nil"/>
          <w:left w:val="nil"/>
          <w:bottom w:val="nil"/>
          <w:right w:val="nil"/>
          <w:between w:val="nil"/>
        </w:pBdr>
        <w:rPr>
          <w:rFonts w:ascii="Aptos" w:hAnsi="Aptos"/>
          <w:color w:val="000000" w:themeColor="text1"/>
          <w:sz w:val="28"/>
          <w:szCs w:val="28"/>
        </w:rPr>
      </w:pPr>
      <w:r w:rsidRPr="00527E09">
        <w:rPr>
          <w:rFonts w:ascii="Aptos" w:hAnsi="Aptos"/>
          <w:sz w:val="28"/>
          <w:szCs w:val="28"/>
        </w:rPr>
        <w:t xml:space="preserve">Semeiologia del sistema nervoso </w:t>
      </w:r>
    </w:p>
    <w:p w14:paraId="1C786180" w14:textId="77777777" w:rsidR="00527E09" w:rsidRPr="00527E09" w:rsidRDefault="00527E09" w:rsidP="00527E09">
      <w:pPr>
        <w:pStyle w:val="Paragrafoelenco"/>
        <w:numPr>
          <w:ilvl w:val="1"/>
          <w:numId w:val="10"/>
        </w:numPr>
        <w:pBdr>
          <w:top w:val="nil"/>
          <w:left w:val="nil"/>
          <w:bottom w:val="nil"/>
          <w:right w:val="nil"/>
          <w:between w:val="nil"/>
        </w:pBdr>
        <w:rPr>
          <w:rFonts w:ascii="Aptos" w:hAnsi="Aptos"/>
          <w:color w:val="000000" w:themeColor="text1"/>
          <w:sz w:val="28"/>
          <w:szCs w:val="28"/>
        </w:rPr>
      </w:pPr>
      <w:r w:rsidRPr="00527E09">
        <w:rPr>
          <w:rFonts w:ascii="Aptos" w:hAnsi="Aptos"/>
          <w:sz w:val="28"/>
          <w:szCs w:val="28"/>
        </w:rPr>
        <w:t>Parkinson e parkinsonismi</w:t>
      </w:r>
    </w:p>
    <w:p w14:paraId="3B64D8DB" w14:textId="77777777" w:rsidR="00527E09" w:rsidRPr="00527E09" w:rsidRDefault="00527E09" w:rsidP="00527E09">
      <w:pPr>
        <w:pStyle w:val="Paragrafoelenco"/>
        <w:numPr>
          <w:ilvl w:val="1"/>
          <w:numId w:val="10"/>
        </w:numPr>
        <w:pBdr>
          <w:top w:val="nil"/>
          <w:left w:val="nil"/>
          <w:bottom w:val="nil"/>
          <w:right w:val="nil"/>
          <w:between w:val="nil"/>
        </w:pBdr>
        <w:rPr>
          <w:rFonts w:ascii="Aptos" w:hAnsi="Aptos"/>
          <w:color w:val="000000" w:themeColor="text1"/>
          <w:sz w:val="28"/>
          <w:szCs w:val="28"/>
        </w:rPr>
      </w:pPr>
      <w:r w:rsidRPr="00527E09">
        <w:rPr>
          <w:rFonts w:ascii="Aptos" w:hAnsi="Aptos"/>
          <w:sz w:val="28"/>
          <w:szCs w:val="28"/>
        </w:rPr>
        <w:t>Malattia del motoneurone</w:t>
      </w:r>
    </w:p>
    <w:p w14:paraId="3895EE7D" w14:textId="77777777" w:rsidR="00527E09" w:rsidRPr="00527E09" w:rsidRDefault="00527E09" w:rsidP="00527E09">
      <w:pPr>
        <w:pStyle w:val="Paragrafoelenco"/>
        <w:numPr>
          <w:ilvl w:val="1"/>
          <w:numId w:val="10"/>
        </w:numPr>
        <w:pBdr>
          <w:top w:val="nil"/>
          <w:left w:val="nil"/>
          <w:bottom w:val="nil"/>
          <w:right w:val="nil"/>
          <w:between w:val="nil"/>
        </w:pBdr>
        <w:rPr>
          <w:rFonts w:ascii="Aptos" w:hAnsi="Aptos"/>
          <w:color w:val="000000" w:themeColor="text1"/>
          <w:sz w:val="28"/>
          <w:szCs w:val="28"/>
        </w:rPr>
      </w:pPr>
      <w:r w:rsidRPr="00527E09">
        <w:rPr>
          <w:rFonts w:ascii="Aptos" w:hAnsi="Aptos"/>
          <w:sz w:val="28"/>
          <w:szCs w:val="28"/>
        </w:rPr>
        <w:t>Sclerosi multipla</w:t>
      </w:r>
    </w:p>
    <w:p w14:paraId="07BE6950" w14:textId="2296C4E0" w:rsidR="00527E09" w:rsidRPr="00527E09" w:rsidRDefault="00527E09" w:rsidP="00527E09">
      <w:pPr>
        <w:pStyle w:val="Paragrafoelenco"/>
        <w:numPr>
          <w:ilvl w:val="1"/>
          <w:numId w:val="10"/>
        </w:numPr>
        <w:pBdr>
          <w:top w:val="nil"/>
          <w:left w:val="nil"/>
          <w:bottom w:val="nil"/>
          <w:right w:val="nil"/>
          <w:between w:val="nil"/>
        </w:pBdr>
        <w:rPr>
          <w:rFonts w:ascii="Aptos" w:hAnsi="Aptos"/>
          <w:color w:val="000000" w:themeColor="text1"/>
          <w:sz w:val="28"/>
          <w:szCs w:val="28"/>
        </w:rPr>
      </w:pPr>
      <w:r w:rsidRPr="00527E09">
        <w:rPr>
          <w:rFonts w:ascii="Aptos" w:hAnsi="Aptos"/>
          <w:color w:val="000000" w:themeColor="text1"/>
          <w:sz w:val="28"/>
          <w:szCs w:val="28"/>
        </w:rPr>
        <w:t>Malattia di Alzheimer ed altre demenze</w:t>
      </w:r>
    </w:p>
    <w:p w14:paraId="35D77B35" w14:textId="09D1D541" w:rsidR="00527E09" w:rsidRPr="00527E09" w:rsidRDefault="00527E09" w:rsidP="00527E09">
      <w:pPr>
        <w:pStyle w:val="Paragrafoelenco"/>
        <w:numPr>
          <w:ilvl w:val="1"/>
          <w:numId w:val="10"/>
        </w:numPr>
        <w:pBdr>
          <w:top w:val="nil"/>
          <w:left w:val="nil"/>
          <w:bottom w:val="nil"/>
          <w:right w:val="nil"/>
          <w:between w:val="nil"/>
        </w:pBdr>
        <w:jc w:val="both"/>
        <w:rPr>
          <w:rFonts w:ascii="Aptos" w:hAnsi="Aptos"/>
          <w:color w:val="000000"/>
          <w:sz w:val="28"/>
          <w:szCs w:val="28"/>
        </w:rPr>
      </w:pPr>
      <w:r w:rsidRPr="00527E09">
        <w:rPr>
          <w:rFonts w:ascii="Aptos" w:hAnsi="Aptos"/>
          <w:color w:val="000000"/>
          <w:sz w:val="28"/>
          <w:szCs w:val="28"/>
        </w:rPr>
        <w:t xml:space="preserve">Farmacocinetica: </w:t>
      </w:r>
      <w:r w:rsidRPr="00527E09">
        <w:rPr>
          <w:rFonts w:ascii="Aptos" w:hAnsi="Aptos"/>
          <w:sz w:val="28"/>
          <w:szCs w:val="28"/>
        </w:rPr>
        <w:t>definizione, parametri farmacocinetici, assorbimento, distribuzione e spiazzamento farmaco-proteico, metabolismo e fasi del metabolismo, farmaci induttori ed inibitori del metabolismo, emivita, stadio stazionario, escrezione, interazioni farmacologiche.</w:t>
      </w:r>
    </w:p>
    <w:p w14:paraId="269E6E55" w14:textId="6860BB3B" w:rsidR="00527E09" w:rsidRPr="00527E09" w:rsidRDefault="00527E09" w:rsidP="00527E09">
      <w:pPr>
        <w:pStyle w:val="Paragrafoelenco"/>
        <w:numPr>
          <w:ilvl w:val="1"/>
          <w:numId w:val="10"/>
        </w:numPr>
        <w:pBdr>
          <w:top w:val="nil"/>
          <w:left w:val="nil"/>
          <w:bottom w:val="nil"/>
          <w:right w:val="nil"/>
          <w:between w:val="nil"/>
        </w:pBdr>
        <w:jc w:val="both"/>
        <w:rPr>
          <w:rFonts w:ascii="Aptos" w:hAnsi="Aptos"/>
          <w:color w:val="000000"/>
          <w:sz w:val="28"/>
          <w:szCs w:val="28"/>
        </w:rPr>
      </w:pPr>
      <w:r w:rsidRPr="00527E09">
        <w:rPr>
          <w:rFonts w:ascii="Aptos" w:hAnsi="Aptos"/>
          <w:color w:val="000000"/>
          <w:sz w:val="28"/>
          <w:szCs w:val="28"/>
        </w:rPr>
        <w:t xml:space="preserve">Farmacodinamica </w:t>
      </w:r>
      <w:r w:rsidRPr="00527E09">
        <w:rPr>
          <w:rFonts w:ascii="Aptos" w:hAnsi="Aptos"/>
          <w:sz w:val="28"/>
          <w:szCs w:val="28"/>
        </w:rPr>
        <w:t xml:space="preserve">Recettori, tipi di recettori, meccanismi di trasduzione, recettori </w:t>
      </w:r>
      <w:proofErr w:type="spellStart"/>
      <w:r w:rsidRPr="00527E09">
        <w:rPr>
          <w:rFonts w:ascii="Aptos" w:hAnsi="Aptos"/>
          <w:sz w:val="28"/>
          <w:szCs w:val="28"/>
        </w:rPr>
        <w:t>ionotropi</w:t>
      </w:r>
      <w:proofErr w:type="spellEnd"/>
      <w:r w:rsidRPr="00527E09">
        <w:rPr>
          <w:rFonts w:ascii="Aptos" w:hAnsi="Aptos"/>
          <w:sz w:val="28"/>
          <w:szCs w:val="28"/>
        </w:rPr>
        <w:t xml:space="preserve"> e </w:t>
      </w:r>
      <w:proofErr w:type="spellStart"/>
      <w:r w:rsidRPr="00527E09">
        <w:rPr>
          <w:rFonts w:ascii="Aptos" w:hAnsi="Aptos"/>
          <w:sz w:val="28"/>
          <w:szCs w:val="28"/>
        </w:rPr>
        <w:t>metabotropi</w:t>
      </w:r>
      <w:proofErr w:type="spellEnd"/>
      <w:r w:rsidRPr="00527E09">
        <w:rPr>
          <w:rFonts w:ascii="Aptos" w:hAnsi="Aptos"/>
          <w:sz w:val="28"/>
          <w:szCs w:val="28"/>
        </w:rPr>
        <w:t>, affinità, potenza, agonisti ed antagonisti recettoriali, agonisti parziali ed agonisti inversi, antagonisti competitivi e non competitivi.</w:t>
      </w:r>
    </w:p>
    <w:p w14:paraId="26FB70B2" w14:textId="44D665C6" w:rsidR="00527E09" w:rsidRPr="00527E09" w:rsidRDefault="00527E09" w:rsidP="00527E09">
      <w:pPr>
        <w:pStyle w:val="Paragrafoelenco"/>
        <w:numPr>
          <w:ilvl w:val="1"/>
          <w:numId w:val="10"/>
        </w:numPr>
        <w:pBdr>
          <w:top w:val="nil"/>
          <w:left w:val="nil"/>
          <w:bottom w:val="nil"/>
          <w:right w:val="nil"/>
          <w:between w:val="nil"/>
        </w:pBdr>
        <w:jc w:val="both"/>
        <w:rPr>
          <w:rFonts w:ascii="Aptos" w:hAnsi="Aptos"/>
          <w:color w:val="000000"/>
          <w:sz w:val="28"/>
          <w:szCs w:val="28"/>
        </w:rPr>
      </w:pPr>
      <w:r w:rsidRPr="00527E09">
        <w:rPr>
          <w:rFonts w:ascii="Aptos" w:hAnsi="Aptos"/>
          <w:color w:val="000000"/>
          <w:sz w:val="28"/>
          <w:szCs w:val="28"/>
        </w:rPr>
        <w:t xml:space="preserve">Sistema nervoso autonomo - </w:t>
      </w:r>
      <w:r w:rsidRPr="00527E09">
        <w:rPr>
          <w:rFonts w:ascii="Aptos" w:hAnsi="Aptos"/>
          <w:sz w:val="28"/>
          <w:szCs w:val="28"/>
        </w:rPr>
        <w:t>Sistema colinergico: recettori, localizzazione, meccanismi di trasduzione. Nomenclatura dei farmaci agonisti ed antagonisti.</w:t>
      </w:r>
      <w:r w:rsidRPr="00527E09">
        <w:rPr>
          <w:rFonts w:ascii="Aptos" w:hAnsi="Aptos"/>
          <w:color w:val="000000"/>
          <w:sz w:val="28"/>
          <w:szCs w:val="28"/>
        </w:rPr>
        <w:t xml:space="preserve"> </w:t>
      </w:r>
      <w:r w:rsidRPr="00527E09">
        <w:rPr>
          <w:rFonts w:ascii="Aptos" w:hAnsi="Aptos"/>
          <w:sz w:val="28"/>
          <w:szCs w:val="28"/>
        </w:rPr>
        <w:t>Sistema adrenergico: recettori, localizzazione, meccanismi di trasduzione. Nomenclatura dei farmaci agonisti ed antagonisti.</w:t>
      </w:r>
    </w:p>
    <w:p w14:paraId="171F30E3" w14:textId="1489A43C" w:rsidR="00527E09" w:rsidRPr="00527E09" w:rsidRDefault="00527E09" w:rsidP="00527E09">
      <w:pPr>
        <w:pStyle w:val="Paragrafoelenco"/>
        <w:numPr>
          <w:ilvl w:val="1"/>
          <w:numId w:val="10"/>
        </w:numPr>
        <w:pBdr>
          <w:top w:val="nil"/>
          <w:left w:val="nil"/>
          <w:bottom w:val="nil"/>
          <w:right w:val="nil"/>
          <w:between w:val="nil"/>
        </w:pBdr>
        <w:jc w:val="both"/>
        <w:rPr>
          <w:rFonts w:ascii="Aptos" w:hAnsi="Aptos"/>
          <w:color w:val="000000"/>
          <w:sz w:val="28"/>
          <w:szCs w:val="28"/>
        </w:rPr>
      </w:pPr>
      <w:r w:rsidRPr="00527E09">
        <w:rPr>
          <w:rFonts w:ascii="Aptos" w:hAnsi="Aptos"/>
          <w:color w:val="000000"/>
          <w:sz w:val="28"/>
          <w:szCs w:val="28"/>
        </w:rPr>
        <w:t>Classi di farmaci per ognuno dei quali si richiede denominazione, meccanismo di azione, effetti sistemici ed effetti collaterali</w:t>
      </w:r>
    </w:p>
    <w:p w14:paraId="22A32E3D" w14:textId="54522C28" w:rsidR="00527E09" w:rsidRPr="00082312" w:rsidRDefault="00527E09" w:rsidP="00527E09">
      <w:pPr>
        <w:pStyle w:val="Paragrafoelenco"/>
        <w:numPr>
          <w:ilvl w:val="1"/>
          <w:numId w:val="7"/>
        </w:numPr>
        <w:pBdr>
          <w:top w:val="nil"/>
          <w:left w:val="nil"/>
          <w:bottom w:val="nil"/>
          <w:right w:val="nil"/>
          <w:between w:val="nil"/>
        </w:pBdr>
        <w:jc w:val="both"/>
        <w:rPr>
          <w:rFonts w:ascii="Aptos" w:hAnsi="Aptos"/>
          <w:color w:val="000000"/>
          <w:sz w:val="28"/>
          <w:szCs w:val="28"/>
        </w:rPr>
      </w:pPr>
      <w:r>
        <w:rPr>
          <w:rFonts w:ascii="Aptos" w:hAnsi="Aptos"/>
          <w:color w:val="000000"/>
          <w:sz w:val="28"/>
          <w:szCs w:val="28"/>
        </w:rPr>
        <w:t>A</w:t>
      </w:r>
      <w:r w:rsidRPr="00082312">
        <w:rPr>
          <w:rFonts w:ascii="Aptos" w:hAnsi="Aptos"/>
          <w:color w:val="000000"/>
          <w:sz w:val="28"/>
          <w:szCs w:val="28"/>
        </w:rPr>
        <w:t xml:space="preserve">ntibiotici: </w:t>
      </w:r>
      <w:r w:rsidRPr="00082312">
        <w:rPr>
          <w:rFonts w:ascii="Aptos" w:hAnsi="Aptos"/>
          <w:sz w:val="28"/>
          <w:szCs w:val="28"/>
        </w:rPr>
        <w:t xml:space="preserve">beta </w:t>
      </w:r>
      <w:proofErr w:type="spellStart"/>
      <w:r w:rsidRPr="00082312">
        <w:rPr>
          <w:rFonts w:ascii="Aptos" w:hAnsi="Aptos"/>
          <w:sz w:val="28"/>
          <w:szCs w:val="28"/>
        </w:rPr>
        <w:t>lattamine</w:t>
      </w:r>
      <w:proofErr w:type="spellEnd"/>
      <w:r w:rsidRPr="00082312">
        <w:rPr>
          <w:rFonts w:ascii="Aptos" w:hAnsi="Aptos"/>
          <w:sz w:val="28"/>
          <w:szCs w:val="28"/>
        </w:rPr>
        <w:t xml:space="preserve">, tetracicline, </w:t>
      </w:r>
      <w:proofErr w:type="spellStart"/>
      <w:r w:rsidRPr="00082312">
        <w:rPr>
          <w:rFonts w:ascii="Aptos" w:hAnsi="Aptos"/>
          <w:sz w:val="28"/>
          <w:szCs w:val="28"/>
        </w:rPr>
        <w:t>aminoglicosidi</w:t>
      </w:r>
      <w:proofErr w:type="spellEnd"/>
      <w:r w:rsidRPr="00082312">
        <w:rPr>
          <w:rFonts w:ascii="Aptos" w:hAnsi="Aptos"/>
          <w:sz w:val="28"/>
          <w:szCs w:val="28"/>
        </w:rPr>
        <w:t>, macrolidi, fluorochinoloni, sulfamidici.</w:t>
      </w:r>
    </w:p>
    <w:p w14:paraId="69318F5B" w14:textId="28AD8CC8" w:rsidR="00527E09" w:rsidRPr="00082312" w:rsidRDefault="00527E09" w:rsidP="00527E09">
      <w:pPr>
        <w:pStyle w:val="Paragrafoelenco"/>
        <w:numPr>
          <w:ilvl w:val="1"/>
          <w:numId w:val="7"/>
        </w:numPr>
        <w:pBdr>
          <w:top w:val="nil"/>
          <w:left w:val="nil"/>
          <w:bottom w:val="nil"/>
          <w:right w:val="nil"/>
          <w:between w:val="nil"/>
        </w:pBdr>
        <w:jc w:val="both"/>
        <w:rPr>
          <w:rFonts w:ascii="Aptos" w:hAnsi="Aptos"/>
          <w:color w:val="000000"/>
          <w:sz w:val="28"/>
          <w:szCs w:val="28"/>
        </w:rPr>
      </w:pPr>
      <w:r w:rsidRPr="00082312">
        <w:rPr>
          <w:rFonts w:ascii="Aptos" w:hAnsi="Aptos"/>
          <w:color w:val="000000"/>
          <w:sz w:val="28"/>
          <w:szCs w:val="28"/>
        </w:rPr>
        <w:t>FAS (</w:t>
      </w:r>
      <w:r>
        <w:rPr>
          <w:rFonts w:ascii="Aptos" w:hAnsi="Aptos"/>
          <w:color w:val="000000"/>
          <w:sz w:val="28"/>
          <w:szCs w:val="28"/>
        </w:rPr>
        <w:t>Cortisonici</w:t>
      </w:r>
      <w:r w:rsidRPr="00082312">
        <w:rPr>
          <w:rFonts w:ascii="Aptos" w:hAnsi="Aptos"/>
          <w:color w:val="000000"/>
          <w:sz w:val="28"/>
          <w:szCs w:val="28"/>
        </w:rPr>
        <w:t xml:space="preserve">). </w:t>
      </w:r>
      <w:r>
        <w:rPr>
          <w:rFonts w:ascii="Aptos" w:hAnsi="Aptos"/>
          <w:color w:val="000000"/>
          <w:sz w:val="28"/>
          <w:szCs w:val="28"/>
        </w:rPr>
        <w:t>e</w:t>
      </w:r>
      <w:r w:rsidRPr="00082312">
        <w:rPr>
          <w:rFonts w:ascii="Aptos" w:hAnsi="Aptos"/>
          <w:color w:val="000000"/>
          <w:sz w:val="28"/>
          <w:szCs w:val="28"/>
        </w:rPr>
        <w:t xml:space="preserve"> FANS</w:t>
      </w:r>
    </w:p>
    <w:p w14:paraId="2D5594EA" w14:textId="0DC7792C" w:rsidR="00527E09" w:rsidRPr="00527E09" w:rsidRDefault="00527E09" w:rsidP="00527E09">
      <w:pPr>
        <w:pStyle w:val="Paragrafoelenco"/>
        <w:numPr>
          <w:ilvl w:val="1"/>
          <w:numId w:val="7"/>
        </w:numPr>
        <w:pBdr>
          <w:top w:val="nil"/>
          <w:left w:val="nil"/>
          <w:bottom w:val="nil"/>
          <w:right w:val="nil"/>
          <w:between w:val="nil"/>
        </w:pBdr>
        <w:jc w:val="both"/>
        <w:rPr>
          <w:rFonts w:ascii="Aptos" w:hAnsi="Aptos"/>
          <w:color w:val="000000" w:themeColor="text1"/>
          <w:sz w:val="28"/>
          <w:szCs w:val="28"/>
        </w:rPr>
      </w:pPr>
      <w:r>
        <w:rPr>
          <w:rFonts w:ascii="Aptos" w:hAnsi="Aptos"/>
          <w:color w:val="000000" w:themeColor="text1"/>
          <w:sz w:val="28"/>
          <w:szCs w:val="28"/>
        </w:rPr>
        <w:t>F</w:t>
      </w:r>
      <w:r w:rsidRPr="00527E09">
        <w:rPr>
          <w:rFonts w:ascii="Aptos" w:hAnsi="Aptos"/>
          <w:color w:val="000000" w:themeColor="text1"/>
          <w:sz w:val="28"/>
          <w:szCs w:val="28"/>
        </w:rPr>
        <w:t>armaci dell’apparato cardiovascolare: Diuretici, antiipertensivi, antiaritmici, inotropi positivi.</w:t>
      </w:r>
    </w:p>
    <w:p w14:paraId="473E9C57" w14:textId="5591669B" w:rsidR="00527E09" w:rsidRPr="00527E09" w:rsidRDefault="00527E09" w:rsidP="00527E09">
      <w:pPr>
        <w:pStyle w:val="Paragrafoelenco"/>
        <w:numPr>
          <w:ilvl w:val="1"/>
          <w:numId w:val="7"/>
        </w:numPr>
        <w:pBdr>
          <w:top w:val="nil"/>
          <w:left w:val="nil"/>
          <w:bottom w:val="nil"/>
          <w:right w:val="nil"/>
          <w:between w:val="nil"/>
        </w:pBdr>
        <w:jc w:val="both"/>
        <w:rPr>
          <w:rFonts w:ascii="Aptos" w:hAnsi="Aptos"/>
          <w:color w:val="000000" w:themeColor="text1"/>
          <w:sz w:val="28"/>
          <w:szCs w:val="28"/>
        </w:rPr>
      </w:pPr>
      <w:r>
        <w:rPr>
          <w:rFonts w:ascii="Aptos" w:hAnsi="Aptos"/>
          <w:color w:val="000000" w:themeColor="text1"/>
          <w:sz w:val="28"/>
          <w:szCs w:val="28"/>
        </w:rPr>
        <w:t>F</w:t>
      </w:r>
      <w:r w:rsidRPr="00527E09">
        <w:rPr>
          <w:rFonts w:ascii="Aptos" w:hAnsi="Aptos"/>
          <w:color w:val="000000" w:themeColor="text1"/>
          <w:sz w:val="28"/>
          <w:szCs w:val="28"/>
        </w:rPr>
        <w:t>armaci dell’apparato respiratorio: broncodilatatori.</w:t>
      </w:r>
    </w:p>
    <w:p w14:paraId="48008C72" w14:textId="31F38712" w:rsidR="00527E09" w:rsidRPr="00527E09" w:rsidRDefault="00527E09" w:rsidP="00527E09">
      <w:pPr>
        <w:pStyle w:val="Paragrafoelenco"/>
        <w:numPr>
          <w:ilvl w:val="1"/>
          <w:numId w:val="7"/>
        </w:numPr>
        <w:pBdr>
          <w:top w:val="nil"/>
          <w:left w:val="nil"/>
          <w:bottom w:val="nil"/>
          <w:right w:val="nil"/>
          <w:between w:val="nil"/>
        </w:pBdr>
        <w:jc w:val="both"/>
        <w:rPr>
          <w:rFonts w:ascii="Aptos" w:hAnsi="Aptos"/>
          <w:color w:val="000000" w:themeColor="text1"/>
          <w:sz w:val="28"/>
          <w:szCs w:val="28"/>
        </w:rPr>
      </w:pPr>
      <w:r>
        <w:rPr>
          <w:rFonts w:ascii="Aptos" w:hAnsi="Aptos"/>
          <w:color w:val="000000" w:themeColor="text1"/>
          <w:sz w:val="28"/>
          <w:szCs w:val="28"/>
        </w:rPr>
        <w:t>F</w:t>
      </w:r>
      <w:r w:rsidRPr="00527E09">
        <w:rPr>
          <w:rFonts w:ascii="Aptos" w:hAnsi="Aptos"/>
          <w:color w:val="000000" w:themeColor="text1"/>
          <w:sz w:val="28"/>
          <w:szCs w:val="28"/>
        </w:rPr>
        <w:t>armaci dell’apparato gastrointestinale: farmaci antiulcera.</w:t>
      </w:r>
    </w:p>
    <w:p w14:paraId="5818DF42" w14:textId="7A311272" w:rsidR="00527E09" w:rsidRPr="00527E09" w:rsidRDefault="00527E09" w:rsidP="00527E09">
      <w:pPr>
        <w:pStyle w:val="Paragrafoelenco"/>
        <w:numPr>
          <w:ilvl w:val="1"/>
          <w:numId w:val="7"/>
        </w:numPr>
        <w:pBdr>
          <w:top w:val="nil"/>
          <w:left w:val="nil"/>
          <w:bottom w:val="nil"/>
          <w:right w:val="nil"/>
          <w:between w:val="nil"/>
        </w:pBdr>
        <w:jc w:val="both"/>
        <w:rPr>
          <w:rFonts w:ascii="Aptos" w:hAnsi="Aptos"/>
          <w:color w:val="000000" w:themeColor="text1"/>
          <w:sz w:val="28"/>
          <w:szCs w:val="28"/>
        </w:rPr>
      </w:pPr>
      <w:r>
        <w:rPr>
          <w:rFonts w:ascii="Aptos" w:hAnsi="Aptos"/>
          <w:color w:val="000000" w:themeColor="text1"/>
          <w:sz w:val="28"/>
          <w:szCs w:val="28"/>
        </w:rPr>
        <w:t>F</w:t>
      </w:r>
      <w:r w:rsidRPr="00527E09">
        <w:rPr>
          <w:rFonts w:ascii="Aptos" w:hAnsi="Aptos"/>
          <w:color w:val="000000" w:themeColor="text1"/>
          <w:sz w:val="28"/>
          <w:szCs w:val="28"/>
        </w:rPr>
        <w:t>armaci del metabolismo: ipoglicemizzanti, ipolipemizzanti.</w:t>
      </w:r>
    </w:p>
    <w:p w14:paraId="4D39CBC1" w14:textId="52366130" w:rsidR="00527E09" w:rsidRPr="00527E09" w:rsidRDefault="00527E09" w:rsidP="00527E09">
      <w:pPr>
        <w:pStyle w:val="Paragrafoelenco"/>
        <w:numPr>
          <w:ilvl w:val="1"/>
          <w:numId w:val="7"/>
        </w:numPr>
        <w:pBdr>
          <w:top w:val="nil"/>
          <w:left w:val="nil"/>
          <w:bottom w:val="nil"/>
          <w:right w:val="nil"/>
          <w:between w:val="nil"/>
        </w:pBdr>
        <w:jc w:val="both"/>
        <w:rPr>
          <w:rFonts w:ascii="Aptos" w:hAnsi="Aptos"/>
          <w:color w:val="000000" w:themeColor="text1"/>
          <w:sz w:val="28"/>
          <w:szCs w:val="28"/>
        </w:rPr>
      </w:pPr>
      <w:r>
        <w:rPr>
          <w:rFonts w:ascii="Aptos" w:hAnsi="Aptos"/>
          <w:color w:val="000000" w:themeColor="text1"/>
          <w:sz w:val="28"/>
          <w:szCs w:val="28"/>
        </w:rPr>
        <w:t>F</w:t>
      </w:r>
      <w:r w:rsidRPr="00527E09">
        <w:rPr>
          <w:rFonts w:ascii="Aptos" w:hAnsi="Aptos"/>
          <w:color w:val="000000" w:themeColor="text1"/>
          <w:sz w:val="28"/>
          <w:szCs w:val="28"/>
        </w:rPr>
        <w:t>armaci del snc: Benzodiazepine, Antidepressivi</w:t>
      </w:r>
    </w:p>
    <w:p w14:paraId="63E517E9" w14:textId="77777777" w:rsidR="00527E09" w:rsidRDefault="00527E09">
      <w:pPr>
        <w:rPr>
          <w:rFonts w:ascii="Aptos" w:hAnsi="Aptos"/>
          <w:b/>
          <w:sz w:val="28"/>
          <w:szCs w:val="28"/>
        </w:rPr>
      </w:pPr>
    </w:p>
    <w:p w14:paraId="41B0028A" w14:textId="126265B9" w:rsidR="00683D63" w:rsidRPr="00082312" w:rsidRDefault="00600CEC">
      <w:pPr>
        <w:rPr>
          <w:rFonts w:ascii="Aptos" w:hAnsi="Aptos"/>
          <w:b/>
          <w:sz w:val="28"/>
          <w:szCs w:val="28"/>
        </w:rPr>
      </w:pPr>
      <w:r w:rsidRPr="00082312">
        <w:rPr>
          <w:rFonts w:ascii="Aptos" w:hAnsi="Aptos"/>
          <w:b/>
          <w:sz w:val="28"/>
          <w:szCs w:val="28"/>
        </w:rPr>
        <w:t>Stima dell’impegno orario richiesto per lo studio individuale del programma</w:t>
      </w:r>
    </w:p>
    <w:p w14:paraId="185E4C51" w14:textId="52E0A889" w:rsidR="00683D63" w:rsidRPr="003A6D90" w:rsidRDefault="003A6D90">
      <w:pPr>
        <w:rPr>
          <w:rFonts w:ascii="Aptos" w:hAnsi="Aptos"/>
          <w:sz w:val="28"/>
          <w:szCs w:val="28"/>
        </w:rPr>
      </w:pPr>
      <w:bookmarkStart w:id="0" w:name="_GoBack"/>
      <w:r w:rsidRPr="003A6D90">
        <w:rPr>
          <w:rFonts w:ascii="Aptos" w:hAnsi="Aptos"/>
          <w:sz w:val="28"/>
          <w:szCs w:val="28"/>
        </w:rPr>
        <w:lastRenderedPageBreak/>
        <w:t xml:space="preserve"> L’impegno per lo studente è di 120 ore </w:t>
      </w:r>
    </w:p>
    <w:bookmarkEnd w:id="0"/>
    <w:p w14:paraId="74A26D47" w14:textId="77777777" w:rsidR="00683D63" w:rsidRPr="00082312" w:rsidRDefault="00683D63">
      <w:pPr>
        <w:rPr>
          <w:rFonts w:ascii="Aptos" w:hAnsi="Aptos"/>
          <w:b/>
          <w:color w:val="000000"/>
          <w:sz w:val="28"/>
          <w:szCs w:val="28"/>
        </w:rPr>
      </w:pPr>
    </w:p>
    <w:p w14:paraId="1647434B" w14:textId="410CAF92" w:rsidR="00683D63" w:rsidRPr="00082312" w:rsidRDefault="00600CEC">
      <w:pPr>
        <w:rPr>
          <w:rFonts w:ascii="Aptos" w:hAnsi="Aptos"/>
          <w:b/>
          <w:sz w:val="28"/>
          <w:szCs w:val="28"/>
        </w:rPr>
      </w:pPr>
      <w:r w:rsidRPr="00082312">
        <w:rPr>
          <w:rFonts w:ascii="Aptos" w:hAnsi="Aptos"/>
          <w:b/>
          <w:sz w:val="28"/>
          <w:szCs w:val="28"/>
        </w:rPr>
        <w:t xml:space="preserve">Metodi Insegnamento utilizzati </w:t>
      </w:r>
    </w:p>
    <w:p w14:paraId="46ED4985" w14:textId="5863EEEF" w:rsidR="00683D63" w:rsidRPr="00082312" w:rsidRDefault="00600CEC">
      <w:pPr>
        <w:rPr>
          <w:rFonts w:ascii="Aptos" w:hAnsi="Aptos"/>
          <w:sz w:val="28"/>
          <w:szCs w:val="28"/>
        </w:rPr>
      </w:pPr>
      <w:r w:rsidRPr="00082312">
        <w:rPr>
          <w:rFonts w:ascii="Aptos" w:hAnsi="Aptos"/>
          <w:sz w:val="28"/>
          <w:szCs w:val="28"/>
        </w:rPr>
        <w:t>Lezioni frontali, tirocinio, simulazione casi, esercitazioni</w:t>
      </w:r>
      <w:r w:rsidR="00092DB6" w:rsidRPr="00082312">
        <w:rPr>
          <w:rFonts w:ascii="Aptos" w:hAnsi="Aptos"/>
          <w:sz w:val="28"/>
          <w:szCs w:val="28"/>
        </w:rPr>
        <w:t xml:space="preserve"> pratiche.</w:t>
      </w:r>
    </w:p>
    <w:p w14:paraId="317AAF15" w14:textId="77777777" w:rsidR="00683D63" w:rsidRPr="00082312" w:rsidRDefault="00683D63">
      <w:pPr>
        <w:rPr>
          <w:rFonts w:ascii="Aptos" w:hAnsi="Aptos"/>
          <w:sz w:val="28"/>
          <w:szCs w:val="28"/>
        </w:rPr>
      </w:pPr>
    </w:p>
    <w:p w14:paraId="4A9B7C97" w14:textId="77777777" w:rsidR="00683D63" w:rsidRPr="00082312" w:rsidRDefault="00600CEC">
      <w:pPr>
        <w:rPr>
          <w:rFonts w:ascii="Aptos" w:hAnsi="Aptos"/>
          <w:b/>
          <w:sz w:val="28"/>
          <w:szCs w:val="28"/>
        </w:rPr>
      </w:pPr>
      <w:r w:rsidRPr="00082312">
        <w:rPr>
          <w:rFonts w:ascii="Aptos" w:hAnsi="Aptos"/>
          <w:b/>
          <w:sz w:val="28"/>
          <w:szCs w:val="28"/>
        </w:rPr>
        <w:t>Risorse per l’apprendimento</w:t>
      </w:r>
    </w:p>
    <w:p w14:paraId="4A077D07" w14:textId="77777777" w:rsidR="00683D63" w:rsidRPr="00082312" w:rsidRDefault="00683D63">
      <w:pPr>
        <w:rPr>
          <w:rFonts w:ascii="Aptos" w:hAnsi="Aptos"/>
          <w:b/>
          <w:sz w:val="28"/>
          <w:szCs w:val="28"/>
        </w:rPr>
      </w:pPr>
    </w:p>
    <w:p w14:paraId="1C545D05" w14:textId="77777777" w:rsidR="00683D63" w:rsidRPr="00082312" w:rsidRDefault="00600CEC">
      <w:pPr>
        <w:rPr>
          <w:rFonts w:ascii="Aptos" w:hAnsi="Aptos"/>
          <w:b/>
          <w:sz w:val="28"/>
          <w:szCs w:val="28"/>
          <w:u w:val="single"/>
        </w:rPr>
      </w:pPr>
      <w:r w:rsidRPr="00082312">
        <w:rPr>
          <w:rFonts w:ascii="Aptos" w:hAnsi="Aptos"/>
          <w:b/>
          <w:sz w:val="28"/>
          <w:szCs w:val="28"/>
          <w:u w:val="single"/>
        </w:rPr>
        <w:t>Libri di testo:</w:t>
      </w:r>
    </w:p>
    <w:p w14:paraId="6B815CBC" w14:textId="77777777" w:rsidR="00683D63" w:rsidRPr="00082312" w:rsidRDefault="00683D63">
      <w:pPr>
        <w:ind w:left="708"/>
        <w:rPr>
          <w:rFonts w:ascii="Aptos" w:hAnsi="Aptos"/>
          <w:sz w:val="28"/>
          <w:szCs w:val="28"/>
          <w:u w:val="single"/>
        </w:rPr>
      </w:pPr>
    </w:p>
    <w:p w14:paraId="5CCF82EB" w14:textId="77777777" w:rsidR="00683D63" w:rsidRPr="00082312" w:rsidRDefault="00600CEC">
      <w:pPr>
        <w:rPr>
          <w:rFonts w:ascii="Aptos" w:hAnsi="Aptos"/>
          <w:b/>
          <w:sz w:val="28"/>
          <w:szCs w:val="28"/>
        </w:rPr>
      </w:pPr>
      <w:r w:rsidRPr="00082312">
        <w:rPr>
          <w:rFonts w:ascii="Aptos" w:hAnsi="Aptos"/>
          <w:b/>
          <w:sz w:val="28"/>
          <w:szCs w:val="28"/>
        </w:rPr>
        <w:t>MEDICINA INTERNA</w:t>
      </w:r>
    </w:p>
    <w:p w14:paraId="1FDE5D7F" w14:textId="77777777" w:rsidR="00683D63" w:rsidRPr="00082312" w:rsidRDefault="00600CEC">
      <w:pPr>
        <w:rPr>
          <w:rFonts w:ascii="Aptos" w:hAnsi="Aptos"/>
          <w:sz w:val="28"/>
          <w:szCs w:val="28"/>
        </w:rPr>
      </w:pPr>
      <w:r w:rsidRPr="00082312">
        <w:rPr>
          <w:rFonts w:ascii="Aptos" w:hAnsi="Aptos"/>
          <w:i/>
          <w:sz w:val="28"/>
          <w:szCs w:val="28"/>
          <w:u w:val="single"/>
        </w:rPr>
        <w:t>Medicina interna per scienze infermieristiche</w:t>
      </w:r>
      <w:r w:rsidRPr="00082312">
        <w:rPr>
          <w:rFonts w:ascii="Aptos" w:eastAsia="Arial" w:hAnsi="Aptos" w:cs="Arial"/>
          <w:sz w:val="28"/>
          <w:szCs w:val="28"/>
        </w:rPr>
        <w:t>.</w:t>
      </w:r>
      <w:r w:rsidRPr="00082312">
        <w:rPr>
          <w:rFonts w:ascii="Aptos" w:hAnsi="Aptos"/>
        </w:rPr>
        <w:t xml:space="preserve"> </w:t>
      </w:r>
      <w:r w:rsidRPr="00082312">
        <w:rPr>
          <w:rFonts w:ascii="Aptos" w:hAnsi="Aptos"/>
          <w:sz w:val="28"/>
          <w:szCs w:val="28"/>
        </w:rPr>
        <w:t>Antonelli Incalzi. Edizione Piccin.</w:t>
      </w:r>
    </w:p>
    <w:p w14:paraId="30B588BC" w14:textId="77777777" w:rsidR="00683D63" w:rsidRPr="00082312" w:rsidRDefault="00683D63">
      <w:pPr>
        <w:rPr>
          <w:rFonts w:ascii="Aptos" w:hAnsi="Aptos"/>
          <w:sz w:val="28"/>
          <w:szCs w:val="28"/>
        </w:rPr>
      </w:pPr>
    </w:p>
    <w:p w14:paraId="3F4B6598" w14:textId="77777777" w:rsidR="00683D63" w:rsidRPr="00082312" w:rsidRDefault="00600CEC">
      <w:pPr>
        <w:rPr>
          <w:rFonts w:ascii="Aptos" w:hAnsi="Aptos"/>
          <w:sz w:val="28"/>
          <w:szCs w:val="28"/>
        </w:rPr>
      </w:pPr>
      <w:r w:rsidRPr="00082312">
        <w:rPr>
          <w:rFonts w:ascii="Aptos" w:hAnsi="Aptos"/>
          <w:b/>
          <w:sz w:val="28"/>
          <w:szCs w:val="28"/>
        </w:rPr>
        <w:t>CHIRURGIA GENERALE</w:t>
      </w:r>
    </w:p>
    <w:p w14:paraId="4A855521" w14:textId="77777777" w:rsidR="00683D63" w:rsidRPr="00082312" w:rsidRDefault="00600CEC">
      <w:pPr>
        <w:rPr>
          <w:rFonts w:ascii="Aptos" w:hAnsi="Aptos"/>
          <w:sz w:val="28"/>
          <w:szCs w:val="28"/>
        </w:rPr>
      </w:pPr>
      <w:r w:rsidRPr="00082312">
        <w:rPr>
          <w:rFonts w:ascii="Aptos" w:hAnsi="Aptos"/>
          <w:i/>
          <w:sz w:val="28"/>
          <w:szCs w:val="28"/>
          <w:u w:val="single"/>
        </w:rPr>
        <w:t>Chirurgia per infermieri</w:t>
      </w:r>
      <w:r w:rsidRPr="00082312">
        <w:rPr>
          <w:rFonts w:ascii="Aptos" w:hAnsi="Aptos"/>
          <w:sz w:val="28"/>
          <w:szCs w:val="28"/>
          <w:u w:val="single"/>
        </w:rPr>
        <w:t>. Mario Lisi. PICCIN Editore</w:t>
      </w:r>
    </w:p>
    <w:p w14:paraId="781FB5D1" w14:textId="77777777" w:rsidR="00683D63" w:rsidRPr="00082312" w:rsidRDefault="00683D63">
      <w:pPr>
        <w:rPr>
          <w:rFonts w:ascii="Aptos" w:hAnsi="Aptos"/>
          <w:sz w:val="28"/>
          <w:szCs w:val="28"/>
          <w:u w:val="single"/>
        </w:rPr>
      </w:pPr>
    </w:p>
    <w:p w14:paraId="738F032A" w14:textId="77777777" w:rsidR="00683D63" w:rsidRPr="00082312" w:rsidRDefault="00600CEC">
      <w:pPr>
        <w:rPr>
          <w:rFonts w:ascii="Aptos" w:hAnsi="Aptos"/>
          <w:sz w:val="28"/>
          <w:szCs w:val="28"/>
          <w:u w:val="single"/>
        </w:rPr>
      </w:pPr>
      <w:r w:rsidRPr="00082312">
        <w:rPr>
          <w:rFonts w:ascii="Aptos" w:hAnsi="Aptos"/>
          <w:b/>
          <w:sz w:val="28"/>
          <w:szCs w:val="28"/>
        </w:rPr>
        <w:t>ENDOCRINOLOGIA</w:t>
      </w:r>
    </w:p>
    <w:p w14:paraId="5079665B" w14:textId="3822B000" w:rsidR="00683D63" w:rsidRPr="00082312" w:rsidRDefault="00600CEC">
      <w:pPr>
        <w:rPr>
          <w:rFonts w:ascii="Aptos" w:hAnsi="Aptos"/>
          <w:sz w:val="28"/>
          <w:szCs w:val="28"/>
        </w:rPr>
      </w:pPr>
      <w:r w:rsidRPr="00082312">
        <w:rPr>
          <w:rFonts w:ascii="Aptos" w:hAnsi="Aptos"/>
          <w:i/>
          <w:sz w:val="28"/>
          <w:szCs w:val="28"/>
          <w:u w:val="single"/>
        </w:rPr>
        <w:t>Endocrinologia e Malattie del Metabolismo</w:t>
      </w:r>
      <w:r w:rsidRPr="00082312">
        <w:rPr>
          <w:rFonts w:ascii="Aptos" w:hAnsi="Aptos"/>
          <w:sz w:val="28"/>
          <w:szCs w:val="28"/>
        </w:rPr>
        <w:t xml:space="preserve">. Giugliano D. Colao A, Riccardi G (Editori). </w:t>
      </w:r>
      <w:proofErr w:type="spellStart"/>
      <w:r w:rsidRPr="00082312">
        <w:rPr>
          <w:rFonts w:ascii="Aptos" w:hAnsi="Aptos"/>
          <w:sz w:val="28"/>
          <w:szCs w:val="28"/>
        </w:rPr>
        <w:t>Idelson</w:t>
      </w:r>
      <w:proofErr w:type="spellEnd"/>
      <w:r w:rsidRPr="00082312">
        <w:rPr>
          <w:rFonts w:ascii="Aptos" w:hAnsi="Aptos"/>
          <w:sz w:val="28"/>
          <w:szCs w:val="28"/>
        </w:rPr>
        <w:t xml:space="preserve"> Gnocchi (Casa Editrice), 202</w:t>
      </w:r>
      <w:r w:rsidR="00082312">
        <w:rPr>
          <w:rFonts w:ascii="Aptos" w:hAnsi="Aptos"/>
          <w:sz w:val="28"/>
          <w:szCs w:val="28"/>
        </w:rPr>
        <w:t>4</w:t>
      </w:r>
      <w:r w:rsidRPr="00082312">
        <w:rPr>
          <w:rFonts w:ascii="Aptos" w:hAnsi="Aptos"/>
          <w:sz w:val="28"/>
          <w:szCs w:val="28"/>
        </w:rPr>
        <w:t>.</w:t>
      </w:r>
    </w:p>
    <w:p w14:paraId="5C5893E3" w14:textId="77777777" w:rsidR="00683D63" w:rsidRPr="00082312" w:rsidRDefault="00600CEC">
      <w:pPr>
        <w:rPr>
          <w:rFonts w:ascii="Aptos" w:hAnsi="Aptos"/>
          <w:sz w:val="28"/>
          <w:szCs w:val="28"/>
        </w:rPr>
      </w:pPr>
      <w:r w:rsidRPr="00082312">
        <w:rPr>
          <w:rFonts w:ascii="Aptos" w:hAnsi="Aptos"/>
          <w:sz w:val="28"/>
          <w:szCs w:val="28"/>
        </w:rPr>
        <w:t xml:space="preserve"> </w:t>
      </w:r>
    </w:p>
    <w:p w14:paraId="4D2E5BB5" w14:textId="77777777" w:rsidR="00683D63" w:rsidRPr="00082312" w:rsidRDefault="00600CEC">
      <w:pPr>
        <w:rPr>
          <w:rFonts w:ascii="Aptos" w:hAnsi="Aptos"/>
          <w:b/>
          <w:sz w:val="28"/>
          <w:szCs w:val="28"/>
        </w:rPr>
      </w:pPr>
      <w:r w:rsidRPr="00082312">
        <w:rPr>
          <w:rFonts w:ascii="Aptos" w:hAnsi="Aptos"/>
          <w:b/>
          <w:sz w:val="28"/>
          <w:szCs w:val="28"/>
        </w:rPr>
        <w:t xml:space="preserve">NEUROLOGIA: </w:t>
      </w:r>
    </w:p>
    <w:p w14:paraId="06810C58" w14:textId="77777777" w:rsidR="00683D63" w:rsidRPr="00082312" w:rsidRDefault="00600CEC">
      <w:pPr>
        <w:rPr>
          <w:rFonts w:ascii="Aptos" w:hAnsi="Aptos"/>
          <w:sz w:val="28"/>
          <w:szCs w:val="28"/>
        </w:rPr>
      </w:pPr>
      <w:r w:rsidRPr="00082312">
        <w:rPr>
          <w:rFonts w:ascii="Aptos" w:hAnsi="Aptos"/>
          <w:i/>
          <w:sz w:val="28"/>
          <w:szCs w:val="28"/>
          <w:u w:val="single"/>
        </w:rPr>
        <w:t>Clinica Neurologica</w:t>
      </w:r>
      <w:r w:rsidRPr="00082312">
        <w:rPr>
          <w:rFonts w:ascii="Aptos" w:hAnsi="Aptos"/>
          <w:sz w:val="28"/>
          <w:szCs w:val="28"/>
        </w:rPr>
        <w:t>. Pazzaglia Paolo. Società Editrice Esculapio.</w:t>
      </w:r>
    </w:p>
    <w:p w14:paraId="1FC33A6D" w14:textId="77777777" w:rsidR="00683D63" w:rsidRPr="00082312" w:rsidRDefault="00683D63">
      <w:pPr>
        <w:rPr>
          <w:rFonts w:ascii="Aptos" w:hAnsi="Aptos"/>
          <w:sz w:val="28"/>
          <w:szCs w:val="28"/>
        </w:rPr>
      </w:pPr>
    </w:p>
    <w:p w14:paraId="1FA532C1" w14:textId="77777777" w:rsidR="00683D63" w:rsidRPr="00082312" w:rsidRDefault="00600CEC">
      <w:pPr>
        <w:rPr>
          <w:rFonts w:ascii="Aptos" w:hAnsi="Aptos"/>
          <w:b/>
          <w:sz w:val="28"/>
          <w:szCs w:val="28"/>
        </w:rPr>
      </w:pPr>
      <w:r w:rsidRPr="00082312">
        <w:rPr>
          <w:rFonts w:ascii="Aptos" w:hAnsi="Aptos"/>
          <w:b/>
          <w:sz w:val="28"/>
          <w:szCs w:val="28"/>
        </w:rPr>
        <w:t xml:space="preserve">FARMACOLOGIA: </w:t>
      </w:r>
    </w:p>
    <w:p w14:paraId="1F98D0B6" w14:textId="77777777" w:rsidR="00683D63" w:rsidRPr="00082312" w:rsidRDefault="00600CEC">
      <w:pPr>
        <w:jc w:val="both"/>
        <w:rPr>
          <w:rFonts w:ascii="Aptos" w:hAnsi="Aptos"/>
          <w:sz w:val="28"/>
          <w:szCs w:val="28"/>
        </w:rPr>
      </w:pPr>
      <w:r w:rsidRPr="00082312">
        <w:rPr>
          <w:rFonts w:ascii="Aptos" w:hAnsi="Aptos"/>
          <w:i/>
          <w:sz w:val="28"/>
          <w:szCs w:val="28"/>
          <w:u w:val="single"/>
        </w:rPr>
        <w:t>Le basi della Farmacologia</w:t>
      </w:r>
      <w:r w:rsidRPr="00082312">
        <w:rPr>
          <w:rFonts w:ascii="Aptos" w:hAnsi="Aptos"/>
          <w:sz w:val="28"/>
          <w:szCs w:val="28"/>
        </w:rPr>
        <w:t xml:space="preserve"> Michelle A. Clark, Richard </w:t>
      </w:r>
      <w:proofErr w:type="spellStart"/>
      <w:r w:rsidRPr="00082312">
        <w:rPr>
          <w:rFonts w:ascii="Aptos" w:hAnsi="Aptos"/>
          <w:sz w:val="28"/>
          <w:szCs w:val="28"/>
        </w:rPr>
        <w:t>Finkel</w:t>
      </w:r>
      <w:proofErr w:type="spellEnd"/>
      <w:r w:rsidRPr="00082312">
        <w:rPr>
          <w:rFonts w:ascii="Aptos" w:hAnsi="Aptos"/>
          <w:sz w:val="28"/>
          <w:szCs w:val="28"/>
        </w:rPr>
        <w:t xml:space="preserve">, Jose A. </w:t>
      </w:r>
      <w:proofErr w:type="spellStart"/>
      <w:r w:rsidRPr="00082312">
        <w:rPr>
          <w:rFonts w:ascii="Aptos" w:hAnsi="Aptos"/>
          <w:sz w:val="28"/>
          <w:szCs w:val="28"/>
        </w:rPr>
        <w:t>Rey</w:t>
      </w:r>
      <w:proofErr w:type="spellEnd"/>
      <w:r w:rsidRPr="00082312">
        <w:rPr>
          <w:rFonts w:ascii="Aptos" w:hAnsi="Aptos"/>
          <w:sz w:val="28"/>
          <w:szCs w:val="28"/>
        </w:rPr>
        <w:t xml:space="preserve">, Karen </w:t>
      </w:r>
      <w:proofErr w:type="spellStart"/>
      <w:r w:rsidRPr="00082312">
        <w:rPr>
          <w:rFonts w:ascii="Aptos" w:hAnsi="Aptos"/>
          <w:sz w:val="28"/>
          <w:szCs w:val="28"/>
        </w:rPr>
        <w:t>Whalen</w:t>
      </w:r>
      <w:proofErr w:type="spellEnd"/>
      <w:r w:rsidRPr="00082312">
        <w:rPr>
          <w:rFonts w:ascii="Aptos" w:hAnsi="Aptos"/>
          <w:sz w:val="28"/>
          <w:szCs w:val="28"/>
        </w:rPr>
        <w:t>. Zanichelli.</w:t>
      </w:r>
    </w:p>
    <w:p w14:paraId="448B8B3E" w14:textId="77777777" w:rsidR="00683D63" w:rsidRPr="00082312" w:rsidRDefault="00600CEC">
      <w:pPr>
        <w:rPr>
          <w:rFonts w:ascii="Aptos" w:hAnsi="Aptos"/>
          <w:sz w:val="28"/>
          <w:szCs w:val="28"/>
        </w:rPr>
      </w:pPr>
      <w:bookmarkStart w:id="1" w:name="_heading=h.gjdgxs" w:colFirst="0" w:colLast="0"/>
      <w:bookmarkEnd w:id="1"/>
      <w:r w:rsidRPr="00082312">
        <w:rPr>
          <w:rFonts w:ascii="Aptos" w:hAnsi="Aptos"/>
          <w:i/>
          <w:sz w:val="28"/>
          <w:szCs w:val="28"/>
          <w:u w:val="single"/>
        </w:rPr>
        <w:t>Farmacologia per le professioni sanitarie</w:t>
      </w:r>
      <w:r w:rsidRPr="00082312">
        <w:rPr>
          <w:rFonts w:ascii="Aptos" w:hAnsi="Aptos"/>
          <w:i/>
          <w:sz w:val="28"/>
          <w:szCs w:val="28"/>
        </w:rPr>
        <w:t xml:space="preserve"> </w:t>
      </w:r>
      <w:r w:rsidRPr="00082312">
        <w:rPr>
          <w:rFonts w:ascii="Aptos" w:hAnsi="Aptos"/>
          <w:sz w:val="28"/>
          <w:szCs w:val="28"/>
        </w:rPr>
        <w:t>Rossi, Cuomo, Riccardi Minerva Medica.</w:t>
      </w:r>
    </w:p>
    <w:p w14:paraId="466DE6D0" w14:textId="02852CC0" w:rsidR="00683D63" w:rsidRPr="00082312" w:rsidRDefault="00600CEC">
      <w:pPr>
        <w:rPr>
          <w:rFonts w:ascii="Aptos" w:hAnsi="Aptos"/>
          <w:sz w:val="28"/>
          <w:szCs w:val="28"/>
          <w:u w:val="single"/>
        </w:rPr>
      </w:pPr>
      <w:bookmarkStart w:id="2" w:name="_heading=h.festoi919oxr" w:colFirst="0" w:colLast="0"/>
      <w:bookmarkEnd w:id="2"/>
      <w:r w:rsidRPr="00082312">
        <w:rPr>
          <w:rFonts w:ascii="Aptos" w:hAnsi="Aptos"/>
          <w:sz w:val="28"/>
          <w:szCs w:val="28"/>
          <w:u w:val="single"/>
        </w:rPr>
        <w:t xml:space="preserve">LE BASI DELLA </w:t>
      </w:r>
      <w:proofErr w:type="gramStart"/>
      <w:r w:rsidRPr="00082312">
        <w:rPr>
          <w:rFonts w:ascii="Aptos" w:hAnsi="Aptos"/>
          <w:sz w:val="28"/>
          <w:szCs w:val="28"/>
          <w:u w:val="single"/>
        </w:rPr>
        <w:t xml:space="preserve">FARMACOLOGIA  </w:t>
      </w:r>
      <w:proofErr w:type="spellStart"/>
      <w:r w:rsidRPr="00082312">
        <w:rPr>
          <w:rFonts w:ascii="Aptos" w:hAnsi="Aptos"/>
          <w:sz w:val="28"/>
          <w:szCs w:val="28"/>
          <w:u w:val="single"/>
        </w:rPr>
        <w:t>K.Whalen</w:t>
      </w:r>
      <w:proofErr w:type="spellEnd"/>
      <w:proofErr w:type="gramEnd"/>
      <w:r w:rsidRPr="00082312">
        <w:rPr>
          <w:rFonts w:ascii="Aptos" w:hAnsi="Aptos"/>
          <w:sz w:val="28"/>
          <w:szCs w:val="28"/>
          <w:u w:val="single"/>
        </w:rPr>
        <w:t xml:space="preserve"> </w:t>
      </w:r>
      <w:r w:rsidRPr="00082312">
        <w:rPr>
          <w:rFonts w:ascii="Aptos" w:hAnsi="Aptos"/>
          <w:sz w:val="28"/>
          <w:szCs w:val="28"/>
        </w:rPr>
        <w:t>Zanichelli.</w:t>
      </w:r>
    </w:p>
    <w:p w14:paraId="013C9009" w14:textId="77777777" w:rsidR="00683D63" w:rsidRPr="00082312" w:rsidRDefault="00600CEC">
      <w:pPr>
        <w:rPr>
          <w:rFonts w:ascii="Aptos" w:hAnsi="Aptos"/>
          <w:sz w:val="28"/>
          <w:szCs w:val="28"/>
          <w:u w:val="single"/>
        </w:rPr>
      </w:pPr>
      <w:r w:rsidRPr="00082312">
        <w:rPr>
          <w:rFonts w:ascii="Aptos" w:hAnsi="Aptos"/>
          <w:sz w:val="28"/>
          <w:szCs w:val="28"/>
          <w:u w:val="single"/>
        </w:rPr>
        <w:t>Ulteriori letture consigliate per approfondimento</w:t>
      </w:r>
    </w:p>
    <w:p w14:paraId="0B6E4DEA" w14:textId="77777777" w:rsidR="00683D63" w:rsidRPr="00082312" w:rsidRDefault="00683D63">
      <w:pPr>
        <w:rPr>
          <w:rFonts w:ascii="Aptos" w:hAnsi="Aptos"/>
          <w:sz w:val="28"/>
          <w:szCs w:val="28"/>
          <w:u w:val="single"/>
        </w:rPr>
      </w:pPr>
    </w:p>
    <w:p w14:paraId="21AFB6AB" w14:textId="77777777" w:rsidR="00683D63" w:rsidRPr="00082312" w:rsidRDefault="00600CEC">
      <w:pPr>
        <w:rPr>
          <w:rFonts w:ascii="Aptos" w:hAnsi="Aptos"/>
          <w:sz w:val="28"/>
          <w:szCs w:val="28"/>
          <w:u w:val="single"/>
        </w:rPr>
      </w:pPr>
      <w:r w:rsidRPr="00082312">
        <w:rPr>
          <w:rFonts w:ascii="Aptos" w:hAnsi="Aptos"/>
          <w:b/>
          <w:sz w:val="28"/>
          <w:szCs w:val="28"/>
        </w:rPr>
        <w:t>FARMACOLOGIA:</w:t>
      </w:r>
    </w:p>
    <w:p w14:paraId="6CFF86FD" w14:textId="77777777" w:rsidR="00683D63" w:rsidRPr="00082312" w:rsidRDefault="00600CEC">
      <w:pPr>
        <w:jc w:val="both"/>
        <w:rPr>
          <w:rFonts w:ascii="Aptos" w:hAnsi="Aptos"/>
          <w:sz w:val="28"/>
          <w:szCs w:val="28"/>
        </w:rPr>
      </w:pPr>
      <w:r w:rsidRPr="00082312">
        <w:rPr>
          <w:rFonts w:ascii="Aptos" w:hAnsi="Aptos"/>
          <w:i/>
          <w:sz w:val="28"/>
          <w:szCs w:val="28"/>
          <w:u w:val="single"/>
        </w:rPr>
        <w:t>Farmacologia.</w:t>
      </w:r>
      <w:r w:rsidRPr="00082312">
        <w:rPr>
          <w:rFonts w:ascii="Aptos" w:hAnsi="Aptos"/>
          <w:sz w:val="28"/>
          <w:szCs w:val="28"/>
        </w:rPr>
        <w:t xml:space="preserve"> Principi di base e applicazioni terapeutiche. Rossi, Cuomo, Riccardi. Minerva Medica</w:t>
      </w:r>
    </w:p>
    <w:p w14:paraId="21EA7755" w14:textId="77777777" w:rsidR="00683D63" w:rsidRPr="00082312" w:rsidRDefault="00600CEC">
      <w:pPr>
        <w:jc w:val="both"/>
        <w:rPr>
          <w:rFonts w:ascii="Aptos" w:hAnsi="Aptos"/>
          <w:b/>
          <w:sz w:val="28"/>
          <w:szCs w:val="28"/>
          <w:u w:val="single"/>
        </w:rPr>
      </w:pPr>
      <w:r w:rsidRPr="00082312">
        <w:rPr>
          <w:rFonts w:ascii="Aptos" w:hAnsi="Aptos"/>
          <w:i/>
          <w:sz w:val="28"/>
          <w:szCs w:val="28"/>
          <w:u w:val="single"/>
        </w:rPr>
        <w:t>Farmacologia generale e clinica</w:t>
      </w:r>
      <w:r w:rsidRPr="00082312">
        <w:rPr>
          <w:rFonts w:ascii="Aptos" w:hAnsi="Aptos"/>
          <w:sz w:val="28"/>
          <w:szCs w:val="28"/>
        </w:rPr>
        <w:t xml:space="preserve">. </w:t>
      </w:r>
      <w:r w:rsidRPr="00082312">
        <w:rPr>
          <w:rFonts w:ascii="Aptos" w:hAnsi="Aptos"/>
          <w:sz w:val="28"/>
          <w:szCs w:val="28"/>
          <w:lang w:val="en-US"/>
        </w:rPr>
        <w:t xml:space="preserve">Bertram G. </w:t>
      </w:r>
      <w:proofErr w:type="spellStart"/>
      <w:r w:rsidRPr="00082312">
        <w:rPr>
          <w:rFonts w:ascii="Aptos" w:hAnsi="Aptos"/>
          <w:sz w:val="28"/>
          <w:szCs w:val="28"/>
          <w:lang w:val="en-US"/>
        </w:rPr>
        <w:t>Katzung</w:t>
      </w:r>
      <w:proofErr w:type="spellEnd"/>
      <w:r w:rsidRPr="00082312">
        <w:rPr>
          <w:rFonts w:ascii="Aptos" w:hAnsi="Aptos"/>
          <w:sz w:val="28"/>
          <w:szCs w:val="28"/>
          <w:lang w:val="en-US"/>
        </w:rPr>
        <w:t xml:space="preserve">, Anthony J. Trevor. </w:t>
      </w:r>
      <w:r w:rsidRPr="00082312">
        <w:rPr>
          <w:rFonts w:ascii="Aptos" w:hAnsi="Aptos"/>
          <w:sz w:val="28"/>
          <w:szCs w:val="28"/>
          <w:u w:val="single"/>
        </w:rPr>
        <w:t>Piccin.</w:t>
      </w:r>
    </w:p>
    <w:p w14:paraId="3AF0CAD3" w14:textId="77777777" w:rsidR="00683D63" w:rsidRPr="00082312" w:rsidRDefault="00683D63">
      <w:pPr>
        <w:jc w:val="both"/>
        <w:rPr>
          <w:rFonts w:ascii="Aptos" w:hAnsi="Aptos"/>
          <w:sz w:val="22"/>
          <w:szCs w:val="22"/>
        </w:rPr>
      </w:pPr>
    </w:p>
    <w:p w14:paraId="42A1DD6A" w14:textId="77777777" w:rsidR="00683D63" w:rsidRPr="00082312" w:rsidRDefault="00600CEC">
      <w:pPr>
        <w:rPr>
          <w:rFonts w:ascii="Aptos" w:hAnsi="Aptos"/>
          <w:sz w:val="28"/>
          <w:szCs w:val="28"/>
          <w:u w:val="single"/>
        </w:rPr>
      </w:pPr>
      <w:r w:rsidRPr="00082312">
        <w:rPr>
          <w:rFonts w:ascii="Aptos" w:hAnsi="Aptos"/>
          <w:sz w:val="28"/>
          <w:szCs w:val="28"/>
          <w:u w:val="single"/>
        </w:rPr>
        <w:t>Altro materiale didattico</w:t>
      </w:r>
    </w:p>
    <w:p w14:paraId="56B80067" w14:textId="77777777" w:rsidR="00683D63" w:rsidRPr="00082312" w:rsidRDefault="00683D63">
      <w:pPr>
        <w:ind w:left="708"/>
        <w:rPr>
          <w:rFonts w:ascii="Aptos" w:hAnsi="Aptos"/>
          <w:sz w:val="28"/>
          <w:szCs w:val="28"/>
        </w:rPr>
      </w:pPr>
    </w:p>
    <w:p w14:paraId="6BF44189" w14:textId="77777777" w:rsidR="00683D63" w:rsidRPr="00082312" w:rsidRDefault="00600CEC">
      <w:pPr>
        <w:rPr>
          <w:rFonts w:ascii="Aptos" w:hAnsi="Aptos"/>
          <w:sz w:val="28"/>
          <w:szCs w:val="28"/>
        </w:rPr>
      </w:pPr>
      <w:r w:rsidRPr="00082312">
        <w:rPr>
          <w:rFonts w:ascii="Aptos" w:hAnsi="Aptos"/>
          <w:b/>
          <w:sz w:val="28"/>
          <w:szCs w:val="28"/>
        </w:rPr>
        <w:t>Attività di supporto</w:t>
      </w:r>
    </w:p>
    <w:p w14:paraId="148327F9" w14:textId="77777777" w:rsidR="00683D63" w:rsidRPr="00082312" w:rsidRDefault="00600CEC">
      <w:pPr>
        <w:jc w:val="both"/>
        <w:rPr>
          <w:rFonts w:ascii="Aptos" w:hAnsi="Aptos"/>
          <w:sz w:val="28"/>
          <w:szCs w:val="28"/>
        </w:rPr>
      </w:pPr>
      <w:r w:rsidRPr="00082312">
        <w:rPr>
          <w:rFonts w:ascii="Aptos" w:hAnsi="Aptos"/>
          <w:sz w:val="28"/>
          <w:szCs w:val="28"/>
        </w:rPr>
        <w:t>Eventuali seminari o corsi di aggiornamento che si svolgeranno durante il semestre. Incontri con tutor, su richiesta degli studenti, a supporto dell’attività didattica.</w:t>
      </w:r>
    </w:p>
    <w:p w14:paraId="06A13109" w14:textId="77777777" w:rsidR="00683D63" w:rsidRPr="00082312" w:rsidRDefault="00683D63">
      <w:pPr>
        <w:jc w:val="both"/>
        <w:rPr>
          <w:rFonts w:ascii="Aptos" w:hAnsi="Aptos"/>
          <w:sz w:val="28"/>
          <w:szCs w:val="28"/>
        </w:rPr>
      </w:pPr>
    </w:p>
    <w:p w14:paraId="70E2D4DF" w14:textId="77777777" w:rsidR="00683D63" w:rsidRPr="00082312" w:rsidRDefault="00600CEC">
      <w:pPr>
        <w:jc w:val="both"/>
        <w:rPr>
          <w:rFonts w:ascii="Aptos" w:hAnsi="Aptos"/>
          <w:sz w:val="28"/>
          <w:szCs w:val="28"/>
        </w:rPr>
      </w:pPr>
      <w:r w:rsidRPr="00082312">
        <w:rPr>
          <w:rFonts w:ascii="Aptos" w:hAnsi="Aptos"/>
          <w:b/>
          <w:sz w:val="28"/>
          <w:szCs w:val="28"/>
        </w:rPr>
        <w:lastRenderedPageBreak/>
        <w:t>Modalità di frequenza</w:t>
      </w:r>
    </w:p>
    <w:p w14:paraId="490D6E77" w14:textId="77777777" w:rsidR="00683D63" w:rsidRPr="00082312" w:rsidRDefault="00600CEC">
      <w:pPr>
        <w:rPr>
          <w:rFonts w:ascii="Aptos" w:hAnsi="Aptos"/>
          <w:sz w:val="28"/>
          <w:szCs w:val="28"/>
        </w:rPr>
      </w:pPr>
      <w:r w:rsidRPr="00082312">
        <w:rPr>
          <w:rFonts w:ascii="Aptos" w:hAnsi="Aptos"/>
          <w:sz w:val="28"/>
          <w:szCs w:val="28"/>
        </w:rPr>
        <w:t>Le modalità sono indicate dal Regolamento didattico d’Ateneo.</w:t>
      </w:r>
    </w:p>
    <w:p w14:paraId="2353A406" w14:textId="77777777" w:rsidR="00683D63" w:rsidRPr="00082312" w:rsidRDefault="00600CEC">
      <w:pPr>
        <w:rPr>
          <w:rFonts w:ascii="Aptos" w:hAnsi="Aptos"/>
          <w:sz w:val="28"/>
          <w:szCs w:val="28"/>
        </w:rPr>
      </w:pPr>
      <w:r w:rsidRPr="00082312">
        <w:rPr>
          <w:rFonts w:ascii="Aptos" w:hAnsi="Aptos"/>
          <w:sz w:val="28"/>
          <w:szCs w:val="28"/>
        </w:rPr>
        <w:t>Le modalità di rilevazione della presenza saranno tramite firma del registro cartaceo.</w:t>
      </w:r>
    </w:p>
    <w:p w14:paraId="5AC83705" w14:textId="77777777" w:rsidR="00683D63" w:rsidRPr="00082312" w:rsidRDefault="00683D63">
      <w:pPr>
        <w:ind w:left="720"/>
        <w:rPr>
          <w:rFonts w:ascii="Aptos" w:hAnsi="Aptos"/>
          <w:b/>
          <w:sz w:val="28"/>
          <w:szCs w:val="28"/>
        </w:rPr>
      </w:pPr>
    </w:p>
    <w:p w14:paraId="4DF3A789" w14:textId="77777777" w:rsidR="00683D63" w:rsidRPr="00082312" w:rsidRDefault="00600CEC">
      <w:pPr>
        <w:ind w:left="720" w:hanging="720"/>
        <w:rPr>
          <w:rFonts w:ascii="Aptos" w:hAnsi="Aptos"/>
          <w:b/>
          <w:sz w:val="28"/>
          <w:szCs w:val="28"/>
        </w:rPr>
      </w:pPr>
      <w:r w:rsidRPr="00082312">
        <w:rPr>
          <w:rFonts w:ascii="Aptos" w:hAnsi="Aptos"/>
          <w:b/>
          <w:sz w:val="28"/>
          <w:szCs w:val="28"/>
        </w:rPr>
        <w:t xml:space="preserve">Modalità di accertamento </w:t>
      </w:r>
    </w:p>
    <w:p w14:paraId="176F221E" w14:textId="77777777" w:rsidR="00683D63" w:rsidRPr="00082312" w:rsidRDefault="00600CEC">
      <w:pPr>
        <w:rPr>
          <w:rFonts w:ascii="Aptos" w:hAnsi="Aptos"/>
          <w:sz w:val="28"/>
          <w:szCs w:val="28"/>
        </w:rPr>
      </w:pPr>
      <w:r w:rsidRPr="00082312">
        <w:rPr>
          <w:rFonts w:ascii="Aptos" w:hAnsi="Aptos"/>
          <w:sz w:val="28"/>
          <w:szCs w:val="28"/>
        </w:rPr>
        <w:t xml:space="preserve">Le modalità generali sono indicate nel regolamento didattico di Ateneo all’art.22 consultabile al link </w:t>
      </w:r>
      <w:hyperlink r:id="rId7">
        <w:r w:rsidRPr="00082312">
          <w:rPr>
            <w:rFonts w:ascii="Aptos" w:hAnsi="Aptos"/>
            <w:color w:val="0000FF"/>
            <w:sz w:val="28"/>
            <w:szCs w:val="28"/>
            <w:u w:val="single"/>
          </w:rPr>
          <w:t>http://www.unicz.it/pdf/regolamento_didattico_ateneo_dr681.pdf</w:t>
        </w:r>
      </w:hyperlink>
      <w:r w:rsidRPr="00082312">
        <w:rPr>
          <w:rFonts w:ascii="Aptos" w:hAnsi="Aptos"/>
          <w:sz w:val="28"/>
          <w:szCs w:val="28"/>
        </w:rPr>
        <w:t xml:space="preserve"> </w:t>
      </w:r>
    </w:p>
    <w:p w14:paraId="1D7C893B" w14:textId="77777777" w:rsidR="00683D63" w:rsidRPr="00082312" w:rsidRDefault="00683D63">
      <w:pPr>
        <w:rPr>
          <w:rFonts w:ascii="Aptos" w:hAnsi="Aptos"/>
          <w:sz w:val="28"/>
          <w:szCs w:val="28"/>
        </w:rPr>
      </w:pPr>
    </w:p>
    <w:p w14:paraId="1EEC5E78" w14:textId="220FA8B6" w:rsidR="00684D83" w:rsidRPr="00082312" w:rsidRDefault="00600CEC" w:rsidP="00082312">
      <w:pPr>
        <w:jc w:val="both"/>
        <w:rPr>
          <w:rFonts w:ascii="Aptos" w:hAnsi="Aptos"/>
          <w:sz w:val="28"/>
          <w:szCs w:val="28"/>
        </w:rPr>
      </w:pPr>
      <w:r w:rsidRPr="00082312">
        <w:rPr>
          <w:rFonts w:ascii="Aptos" w:hAnsi="Aptos"/>
          <w:sz w:val="28"/>
          <w:szCs w:val="28"/>
        </w:rPr>
        <w:t xml:space="preserve">      </w:t>
      </w:r>
      <w:r w:rsidRPr="00082312">
        <w:rPr>
          <w:rFonts w:ascii="Aptos" w:hAnsi="Aptos"/>
          <w:sz w:val="28"/>
          <w:szCs w:val="28"/>
        </w:rPr>
        <w:tab/>
      </w:r>
      <w:r w:rsidR="00684D83" w:rsidRPr="00082312">
        <w:rPr>
          <w:rFonts w:ascii="Aptos" w:hAnsi="Aptos"/>
          <w:sz w:val="28"/>
          <w:szCs w:val="28"/>
        </w:rPr>
        <w:t xml:space="preserve">L’esame finale sarà svolto in forma orale. </w:t>
      </w:r>
      <w:r w:rsidR="00082312">
        <w:rPr>
          <w:rFonts w:ascii="Aptos" w:hAnsi="Aptos"/>
          <w:sz w:val="28"/>
          <w:szCs w:val="28"/>
        </w:rPr>
        <w:t>Sarà effettuata una prova intermedia di verifica di apprendimento multidisciplinare, consistente in un compito con 2-3 domande aperte</w:t>
      </w:r>
      <w:r w:rsidR="00684D83" w:rsidRPr="00082312">
        <w:rPr>
          <w:rFonts w:ascii="Aptos" w:hAnsi="Aptos"/>
          <w:sz w:val="28"/>
          <w:szCs w:val="28"/>
        </w:rPr>
        <w:t>.  Il superamento della prova di verifica NON ha validità per la ammissione all’esame orale. Il voto di farmacologia (2 CFU) peserà maggiormente nel determinare (in eccesso ovvero in difetto) tale media. Qualora lo studente risulti insufficiente in una delle materie di esame, dovrà ripetere l’intero esame nella sessione successiva. </w:t>
      </w:r>
    </w:p>
    <w:p w14:paraId="2DD8CB1E" w14:textId="70F4F96D" w:rsidR="00684D83" w:rsidRPr="00082312" w:rsidRDefault="00684D83" w:rsidP="00082312">
      <w:pPr>
        <w:jc w:val="both"/>
        <w:rPr>
          <w:rFonts w:ascii="Aptos" w:eastAsia="Times New Roman" w:hAnsi="Aptos" w:cs="Times New Roman"/>
        </w:rPr>
      </w:pPr>
    </w:p>
    <w:p w14:paraId="4DA955FA" w14:textId="769634F2" w:rsidR="00683D63" w:rsidRPr="00082312" w:rsidRDefault="00683D63">
      <w:pPr>
        <w:ind w:hanging="720"/>
        <w:jc w:val="both"/>
        <w:rPr>
          <w:rFonts w:ascii="Aptos" w:hAnsi="Aptos"/>
          <w:sz w:val="28"/>
          <w:szCs w:val="28"/>
        </w:rPr>
      </w:pPr>
    </w:p>
    <w:p w14:paraId="745444D7" w14:textId="77777777" w:rsidR="00683D63" w:rsidRPr="00082312" w:rsidRDefault="00600CEC">
      <w:pPr>
        <w:ind w:left="720" w:hanging="720"/>
        <w:jc w:val="both"/>
        <w:rPr>
          <w:rFonts w:ascii="Aptos" w:hAnsi="Aptos"/>
          <w:sz w:val="28"/>
          <w:szCs w:val="28"/>
        </w:rPr>
      </w:pPr>
      <w:r w:rsidRPr="00082312">
        <w:rPr>
          <w:rFonts w:ascii="Aptos" w:hAnsi="Aptos"/>
          <w:sz w:val="28"/>
          <w:szCs w:val="28"/>
        </w:rPr>
        <w:t>I criteri sulla base dei quali sarà giudicato lo studente sono:</w:t>
      </w:r>
    </w:p>
    <w:p w14:paraId="5FE1D0F5" w14:textId="77777777" w:rsidR="00683D63" w:rsidRPr="00082312" w:rsidRDefault="00683D63">
      <w:pPr>
        <w:ind w:left="720"/>
        <w:rPr>
          <w:rFonts w:ascii="Aptos" w:hAnsi="Aptos"/>
          <w:sz w:val="28"/>
          <w:szCs w:val="28"/>
        </w:rPr>
      </w:pPr>
    </w:p>
    <w:tbl>
      <w:tblPr>
        <w:tblStyle w:val="a1"/>
        <w:tblW w:w="96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4"/>
        <w:gridCol w:w="2456"/>
        <w:gridCol w:w="2507"/>
        <w:gridCol w:w="2515"/>
      </w:tblGrid>
      <w:tr w:rsidR="00683D63" w:rsidRPr="00CF4A61" w14:paraId="67C0DBCF" w14:textId="77777777">
        <w:tc>
          <w:tcPr>
            <w:tcW w:w="2144" w:type="dxa"/>
          </w:tcPr>
          <w:p w14:paraId="751A33B9" w14:textId="77777777" w:rsidR="00683D63" w:rsidRPr="00CF4A61" w:rsidRDefault="00683D63">
            <w:pPr>
              <w:rPr>
                <w:rFonts w:ascii="Aptos" w:hAnsi="Aptos"/>
                <w:sz w:val="22"/>
                <w:szCs w:val="22"/>
              </w:rPr>
            </w:pPr>
          </w:p>
        </w:tc>
        <w:tc>
          <w:tcPr>
            <w:tcW w:w="2456" w:type="dxa"/>
          </w:tcPr>
          <w:p w14:paraId="093F2F8E" w14:textId="77777777" w:rsidR="00683D63" w:rsidRPr="00CF4A61" w:rsidRDefault="00600CEC">
            <w:pPr>
              <w:rPr>
                <w:rFonts w:ascii="Aptos" w:hAnsi="Aptos"/>
                <w:color w:val="000000"/>
                <w:sz w:val="22"/>
                <w:szCs w:val="22"/>
              </w:rPr>
            </w:pPr>
            <w:r w:rsidRPr="00CF4A61">
              <w:rPr>
                <w:rFonts w:ascii="Aptos" w:hAnsi="Aptos"/>
                <w:b/>
                <w:color w:val="000000"/>
                <w:sz w:val="22"/>
                <w:szCs w:val="22"/>
              </w:rPr>
              <w:t>Conoscenza e comprensione argomento</w:t>
            </w:r>
          </w:p>
        </w:tc>
        <w:tc>
          <w:tcPr>
            <w:tcW w:w="2507" w:type="dxa"/>
          </w:tcPr>
          <w:p w14:paraId="58100B10" w14:textId="77777777" w:rsidR="00683D63" w:rsidRPr="00CF4A61" w:rsidRDefault="00600CEC">
            <w:pPr>
              <w:rPr>
                <w:rFonts w:ascii="Aptos" w:hAnsi="Aptos"/>
                <w:color w:val="000000"/>
                <w:sz w:val="22"/>
                <w:szCs w:val="22"/>
              </w:rPr>
            </w:pPr>
            <w:r w:rsidRPr="00CF4A61">
              <w:rPr>
                <w:rFonts w:ascii="Aptos" w:hAnsi="Aptos"/>
                <w:b/>
                <w:color w:val="000000"/>
                <w:sz w:val="22"/>
                <w:szCs w:val="22"/>
              </w:rPr>
              <w:t>Capacità di analisi e sintesi</w:t>
            </w:r>
          </w:p>
        </w:tc>
        <w:tc>
          <w:tcPr>
            <w:tcW w:w="2515" w:type="dxa"/>
          </w:tcPr>
          <w:p w14:paraId="7A8552A7" w14:textId="77777777" w:rsidR="00683D63" w:rsidRPr="00CF4A61" w:rsidRDefault="00600CEC">
            <w:pPr>
              <w:rPr>
                <w:rFonts w:ascii="Aptos" w:hAnsi="Aptos"/>
                <w:color w:val="000000"/>
                <w:sz w:val="22"/>
                <w:szCs w:val="22"/>
              </w:rPr>
            </w:pPr>
            <w:r w:rsidRPr="00CF4A61">
              <w:rPr>
                <w:rFonts w:ascii="Aptos" w:hAnsi="Aptos"/>
                <w:b/>
                <w:color w:val="000000"/>
                <w:sz w:val="22"/>
                <w:szCs w:val="22"/>
              </w:rPr>
              <w:t>Utilizzo di referenze</w:t>
            </w:r>
          </w:p>
        </w:tc>
      </w:tr>
      <w:tr w:rsidR="00683D63" w:rsidRPr="00CF4A61" w14:paraId="29793739" w14:textId="77777777">
        <w:tc>
          <w:tcPr>
            <w:tcW w:w="2144" w:type="dxa"/>
          </w:tcPr>
          <w:p w14:paraId="6CBD79E0" w14:textId="281D1A58" w:rsidR="00683D63" w:rsidRPr="00CF4A61" w:rsidRDefault="00CE7E95">
            <w:pPr>
              <w:rPr>
                <w:rFonts w:ascii="Aptos" w:hAnsi="Aptos"/>
                <w:sz w:val="22"/>
                <w:szCs w:val="22"/>
              </w:rPr>
            </w:pPr>
            <w:r w:rsidRPr="00CF4A61">
              <w:rPr>
                <w:rFonts w:ascii="Aptos" w:hAnsi="Aptos"/>
                <w:sz w:val="22"/>
                <w:szCs w:val="22"/>
              </w:rPr>
              <w:t>Insufficiente</w:t>
            </w:r>
          </w:p>
        </w:tc>
        <w:tc>
          <w:tcPr>
            <w:tcW w:w="2456" w:type="dxa"/>
          </w:tcPr>
          <w:p w14:paraId="3BF972DF" w14:textId="77777777" w:rsidR="00683D63" w:rsidRPr="00CF4A61" w:rsidRDefault="00600CEC">
            <w:pPr>
              <w:ind w:left="139"/>
              <w:rPr>
                <w:rFonts w:ascii="Aptos" w:hAnsi="Aptos"/>
                <w:sz w:val="22"/>
                <w:szCs w:val="22"/>
              </w:rPr>
            </w:pPr>
            <w:r w:rsidRPr="00CF4A61">
              <w:rPr>
                <w:rFonts w:ascii="Aptos" w:hAnsi="Aptos"/>
                <w:sz w:val="22"/>
                <w:szCs w:val="22"/>
              </w:rPr>
              <w:t>Importanti carenze.</w:t>
            </w:r>
          </w:p>
          <w:p w14:paraId="6BB8AF73" w14:textId="77777777" w:rsidR="00683D63" w:rsidRPr="00CF4A61" w:rsidRDefault="00600CEC">
            <w:pPr>
              <w:rPr>
                <w:rFonts w:ascii="Aptos" w:hAnsi="Aptos"/>
                <w:sz w:val="22"/>
                <w:szCs w:val="22"/>
              </w:rPr>
            </w:pPr>
            <w:r w:rsidRPr="00CF4A61">
              <w:rPr>
                <w:rFonts w:ascii="Aptos" w:hAnsi="Aptos"/>
                <w:sz w:val="22"/>
                <w:szCs w:val="22"/>
              </w:rPr>
              <w:t>Significative inaccuratezze</w:t>
            </w:r>
          </w:p>
        </w:tc>
        <w:tc>
          <w:tcPr>
            <w:tcW w:w="2507" w:type="dxa"/>
          </w:tcPr>
          <w:p w14:paraId="272FB1D6" w14:textId="77777777" w:rsidR="00683D63" w:rsidRPr="00CF4A61" w:rsidRDefault="00600CEC">
            <w:pPr>
              <w:rPr>
                <w:rFonts w:ascii="Aptos" w:hAnsi="Aptos"/>
                <w:sz w:val="22"/>
                <w:szCs w:val="22"/>
              </w:rPr>
            </w:pPr>
            <w:r w:rsidRPr="00CF4A61">
              <w:rPr>
                <w:rFonts w:ascii="Aptos" w:hAnsi="Aptos"/>
                <w:sz w:val="22"/>
                <w:szCs w:val="22"/>
              </w:rPr>
              <w:t>Irrilevanti. Frequenti generalizzazioni. Incapacità di sintesi</w:t>
            </w:r>
          </w:p>
        </w:tc>
        <w:tc>
          <w:tcPr>
            <w:tcW w:w="2515" w:type="dxa"/>
          </w:tcPr>
          <w:p w14:paraId="6BC61750" w14:textId="77777777" w:rsidR="00683D63" w:rsidRPr="00CF4A61" w:rsidRDefault="00600CEC">
            <w:pPr>
              <w:rPr>
                <w:rFonts w:ascii="Aptos" w:hAnsi="Aptos"/>
                <w:sz w:val="22"/>
                <w:szCs w:val="22"/>
              </w:rPr>
            </w:pPr>
            <w:r w:rsidRPr="00CF4A61">
              <w:rPr>
                <w:rFonts w:ascii="Aptos" w:hAnsi="Aptos"/>
                <w:sz w:val="22"/>
                <w:szCs w:val="22"/>
              </w:rPr>
              <w:t>Completamente inappropriato</w:t>
            </w:r>
          </w:p>
        </w:tc>
      </w:tr>
      <w:tr w:rsidR="00683D63" w:rsidRPr="00CF4A61" w14:paraId="76D508F4" w14:textId="77777777">
        <w:tc>
          <w:tcPr>
            <w:tcW w:w="2144" w:type="dxa"/>
          </w:tcPr>
          <w:p w14:paraId="2A48538F" w14:textId="77777777" w:rsidR="00683D63" w:rsidRPr="00CF4A61" w:rsidRDefault="00600CEC">
            <w:pPr>
              <w:rPr>
                <w:rFonts w:ascii="Aptos" w:hAnsi="Aptos"/>
                <w:sz w:val="22"/>
                <w:szCs w:val="22"/>
              </w:rPr>
            </w:pPr>
            <w:r w:rsidRPr="00CF4A61">
              <w:rPr>
                <w:rFonts w:ascii="Aptos" w:hAnsi="Aptos"/>
                <w:sz w:val="22"/>
                <w:szCs w:val="22"/>
              </w:rPr>
              <w:t>18-20</w:t>
            </w:r>
          </w:p>
        </w:tc>
        <w:tc>
          <w:tcPr>
            <w:tcW w:w="2456" w:type="dxa"/>
          </w:tcPr>
          <w:p w14:paraId="33BA6439" w14:textId="77777777" w:rsidR="00683D63" w:rsidRPr="00CF4A61" w:rsidRDefault="00600CEC">
            <w:pPr>
              <w:rPr>
                <w:rFonts w:ascii="Aptos" w:hAnsi="Aptos"/>
                <w:sz w:val="22"/>
                <w:szCs w:val="22"/>
              </w:rPr>
            </w:pPr>
            <w:r w:rsidRPr="00CF4A61">
              <w:rPr>
                <w:rFonts w:ascii="Aptos" w:hAnsi="Aptos"/>
                <w:sz w:val="22"/>
                <w:szCs w:val="22"/>
              </w:rPr>
              <w:t xml:space="preserve">A livello soglia. </w:t>
            </w:r>
            <w:proofErr w:type="gramStart"/>
            <w:r w:rsidRPr="00CF4A61">
              <w:rPr>
                <w:rFonts w:ascii="Aptos" w:hAnsi="Aptos"/>
                <w:sz w:val="22"/>
                <w:szCs w:val="22"/>
              </w:rPr>
              <w:t>Imperfezioni  evidenti</w:t>
            </w:r>
            <w:proofErr w:type="gramEnd"/>
          </w:p>
        </w:tc>
        <w:tc>
          <w:tcPr>
            <w:tcW w:w="2507" w:type="dxa"/>
          </w:tcPr>
          <w:p w14:paraId="10A3BF4B" w14:textId="77777777" w:rsidR="00683D63" w:rsidRPr="00CF4A61" w:rsidRDefault="00600CEC">
            <w:pPr>
              <w:rPr>
                <w:rFonts w:ascii="Aptos" w:hAnsi="Aptos"/>
                <w:sz w:val="22"/>
                <w:szCs w:val="22"/>
              </w:rPr>
            </w:pPr>
            <w:r w:rsidRPr="00CF4A61">
              <w:rPr>
                <w:rFonts w:ascii="Aptos" w:hAnsi="Aptos"/>
                <w:sz w:val="22"/>
                <w:szCs w:val="22"/>
              </w:rPr>
              <w:t>Capacità appena sufficienti</w:t>
            </w:r>
          </w:p>
        </w:tc>
        <w:tc>
          <w:tcPr>
            <w:tcW w:w="2515" w:type="dxa"/>
          </w:tcPr>
          <w:p w14:paraId="74EE58E4" w14:textId="77777777" w:rsidR="00683D63" w:rsidRPr="00CF4A61" w:rsidRDefault="00600CEC">
            <w:pPr>
              <w:rPr>
                <w:rFonts w:ascii="Aptos" w:hAnsi="Aptos"/>
                <w:sz w:val="22"/>
                <w:szCs w:val="22"/>
              </w:rPr>
            </w:pPr>
            <w:r w:rsidRPr="00CF4A61">
              <w:rPr>
                <w:rFonts w:ascii="Aptos" w:hAnsi="Aptos"/>
                <w:sz w:val="22"/>
                <w:szCs w:val="22"/>
              </w:rPr>
              <w:t>Appena appropriato</w:t>
            </w:r>
          </w:p>
        </w:tc>
      </w:tr>
      <w:tr w:rsidR="00683D63" w:rsidRPr="00CF4A61" w14:paraId="5CC1778A" w14:textId="77777777">
        <w:tc>
          <w:tcPr>
            <w:tcW w:w="2144" w:type="dxa"/>
          </w:tcPr>
          <w:p w14:paraId="65C568A8" w14:textId="77777777" w:rsidR="00683D63" w:rsidRPr="00CF4A61" w:rsidRDefault="00600CEC">
            <w:pPr>
              <w:rPr>
                <w:rFonts w:ascii="Aptos" w:hAnsi="Aptos"/>
                <w:sz w:val="22"/>
                <w:szCs w:val="22"/>
              </w:rPr>
            </w:pPr>
            <w:r w:rsidRPr="00CF4A61">
              <w:rPr>
                <w:rFonts w:ascii="Aptos" w:hAnsi="Aptos"/>
                <w:sz w:val="22"/>
                <w:szCs w:val="22"/>
              </w:rPr>
              <w:t>21-23</w:t>
            </w:r>
          </w:p>
        </w:tc>
        <w:tc>
          <w:tcPr>
            <w:tcW w:w="2456" w:type="dxa"/>
          </w:tcPr>
          <w:p w14:paraId="614CE426" w14:textId="77777777" w:rsidR="00683D63" w:rsidRPr="00CF4A61" w:rsidRDefault="00600CEC">
            <w:pPr>
              <w:rPr>
                <w:rFonts w:ascii="Aptos" w:hAnsi="Aptos"/>
                <w:sz w:val="22"/>
                <w:szCs w:val="22"/>
              </w:rPr>
            </w:pPr>
            <w:r w:rsidRPr="00CF4A61">
              <w:rPr>
                <w:rFonts w:ascii="Aptos" w:hAnsi="Aptos"/>
                <w:sz w:val="22"/>
                <w:szCs w:val="22"/>
              </w:rPr>
              <w:t>Conoscenza routinaria</w:t>
            </w:r>
          </w:p>
        </w:tc>
        <w:tc>
          <w:tcPr>
            <w:tcW w:w="2507" w:type="dxa"/>
          </w:tcPr>
          <w:p w14:paraId="5DD96DF4" w14:textId="77777777" w:rsidR="00683D63" w:rsidRPr="00CF4A61" w:rsidRDefault="00600CEC">
            <w:pPr>
              <w:rPr>
                <w:rFonts w:ascii="Aptos" w:hAnsi="Aptos"/>
                <w:sz w:val="22"/>
                <w:szCs w:val="22"/>
              </w:rPr>
            </w:pPr>
            <w:r w:rsidRPr="00CF4A61">
              <w:rPr>
                <w:rFonts w:ascii="Aptos" w:hAnsi="Aptos"/>
                <w:sz w:val="22"/>
                <w:szCs w:val="22"/>
              </w:rPr>
              <w:t>E’ in grado di analisi e sintesi corrette. Argomenta in modo logico e coerente</w:t>
            </w:r>
          </w:p>
        </w:tc>
        <w:tc>
          <w:tcPr>
            <w:tcW w:w="2515" w:type="dxa"/>
          </w:tcPr>
          <w:p w14:paraId="795C15E9" w14:textId="77777777" w:rsidR="00683D63" w:rsidRPr="00CF4A61" w:rsidRDefault="00600CEC">
            <w:pPr>
              <w:rPr>
                <w:rFonts w:ascii="Aptos" w:hAnsi="Aptos"/>
                <w:sz w:val="22"/>
                <w:szCs w:val="22"/>
              </w:rPr>
            </w:pPr>
            <w:r w:rsidRPr="00CF4A61">
              <w:rPr>
                <w:rFonts w:ascii="Aptos" w:hAnsi="Aptos"/>
                <w:sz w:val="22"/>
                <w:szCs w:val="22"/>
              </w:rPr>
              <w:t>Utilizza le referenze standard</w:t>
            </w:r>
          </w:p>
        </w:tc>
      </w:tr>
      <w:tr w:rsidR="00683D63" w:rsidRPr="00CF4A61" w14:paraId="617AF541" w14:textId="77777777">
        <w:tc>
          <w:tcPr>
            <w:tcW w:w="2144" w:type="dxa"/>
          </w:tcPr>
          <w:p w14:paraId="0513D88E" w14:textId="77777777" w:rsidR="00683D63" w:rsidRPr="00CF4A61" w:rsidRDefault="00600CEC">
            <w:pPr>
              <w:rPr>
                <w:rFonts w:ascii="Aptos" w:hAnsi="Aptos"/>
                <w:sz w:val="22"/>
                <w:szCs w:val="22"/>
              </w:rPr>
            </w:pPr>
            <w:r w:rsidRPr="00CF4A61">
              <w:rPr>
                <w:rFonts w:ascii="Aptos" w:hAnsi="Aptos"/>
                <w:sz w:val="22"/>
                <w:szCs w:val="22"/>
              </w:rPr>
              <w:t>24-26</w:t>
            </w:r>
          </w:p>
        </w:tc>
        <w:tc>
          <w:tcPr>
            <w:tcW w:w="2456" w:type="dxa"/>
          </w:tcPr>
          <w:p w14:paraId="656776E2" w14:textId="77777777" w:rsidR="00683D63" w:rsidRPr="00CF4A61" w:rsidRDefault="00600CEC">
            <w:pPr>
              <w:rPr>
                <w:rFonts w:ascii="Aptos" w:hAnsi="Aptos"/>
                <w:sz w:val="22"/>
                <w:szCs w:val="22"/>
              </w:rPr>
            </w:pPr>
            <w:r w:rsidRPr="00CF4A61">
              <w:rPr>
                <w:rFonts w:ascii="Aptos" w:hAnsi="Aptos"/>
                <w:sz w:val="22"/>
                <w:szCs w:val="22"/>
              </w:rPr>
              <w:t>Conoscenza buona</w:t>
            </w:r>
          </w:p>
        </w:tc>
        <w:tc>
          <w:tcPr>
            <w:tcW w:w="2507" w:type="dxa"/>
          </w:tcPr>
          <w:p w14:paraId="4D4897E3" w14:textId="77777777" w:rsidR="00683D63" w:rsidRPr="00CF4A61" w:rsidRDefault="00600CEC">
            <w:pPr>
              <w:rPr>
                <w:rFonts w:ascii="Aptos" w:hAnsi="Aptos"/>
                <w:sz w:val="22"/>
                <w:szCs w:val="22"/>
              </w:rPr>
            </w:pPr>
            <w:r w:rsidRPr="00CF4A61">
              <w:rPr>
                <w:rFonts w:ascii="Aptos" w:hAnsi="Aptos"/>
                <w:sz w:val="22"/>
                <w:szCs w:val="22"/>
              </w:rPr>
              <w:t>Ha capacità di a. e s. buone gli argomenti sono espressi coerentemente</w:t>
            </w:r>
          </w:p>
        </w:tc>
        <w:tc>
          <w:tcPr>
            <w:tcW w:w="2515" w:type="dxa"/>
          </w:tcPr>
          <w:p w14:paraId="74F7CCDB" w14:textId="77777777" w:rsidR="00683D63" w:rsidRPr="00CF4A61" w:rsidRDefault="00600CEC">
            <w:pPr>
              <w:rPr>
                <w:rFonts w:ascii="Aptos" w:hAnsi="Aptos"/>
                <w:sz w:val="22"/>
                <w:szCs w:val="22"/>
              </w:rPr>
            </w:pPr>
            <w:r w:rsidRPr="00CF4A61">
              <w:rPr>
                <w:rFonts w:ascii="Aptos" w:hAnsi="Aptos"/>
                <w:sz w:val="22"/>
                <w:szCs w:val="22"/>
              </w:rPr>
              <w:t>Utilizza le referenze standard</w:t>
            </w:r>
          </w:p>
        </w:tc>
      </w:tr>
      <w:tr w:rsidR="00683D63" w:rsidRPr="00CF4A61" w14:paraId="4EE2408B" w14:textId="77777777">
        <w:tc>
          <w:tcPr>
            <w:tcW w:w="2144" w:type="dxa"/>
          </w:tcPr>
          <w:p w14:paraId="451F96A7" w14:textId="77777777" w:rsidR="00683D63" w:rsidRPr="00CF4A61" w:rsidRDefault="00600CEC">
            <w:pPr>
              <w:rPr>
                <w:rFonts w:ascii="Aptos" w:hAnsi="Aptos"/>
                <w:sz w:val="22"/>
                <w:szCs w:val="22"/>
              </w:rPr>
            </w:pPr>
            <w:r w:rsidRPr="00CF4A61">
              <w:rPr>
                <w:rFonts w:ascii="Aptos" w:hAnsi="Aptos"/>
                <w:sz w:val="22"/>
                <w:szCs w:val="22"/>
              </w:rPr>
              <w:t>27-29</w:t>
            </w:r>
          </w:p>
        </w:tc>
        <w:tc>
          <w:tcPr>
            <w:tcW w:w="2456" w:type="dxa"/>
          </w:tcPr>
          <w:p w14:paraId="67E36EEA" w14:textId="77777777" w:rsidR="00683D63" w:rsidRPr="00CF4A61" w:rsidRDefault="00600CEC">
            <w:pPr>
              <w:rPr>
                <w:rFonts w:ascii="Aptos" w:hAnsi="Aptos"/>
                <w:sz w:val="22"/>
                <w:szCs w:val="22"/>
              </w:rPr>
            </w:pPr>
            <w:r w:rsidRPr="00CF4A61">
              <w:rPr>
                <w:rFonts w:ascii="Aptos" w:hAnsi="Aptos"/>
                <w:sz w:val="22"/>
                <w:szCs w:val="22"/>
              </w:rPr>
              <w:t>Conoscenza più che buona</w:t>
            </w:r>
          </w:p>
        </w:tc>
        <w:tc>
          <w:tcPr>
            <w:tcW w:w="2507" w:type="dxa"/>
          </w:tcPr>
          <w:p w14:paraId="1B22F694" w14:textId="77777777" w:rsidR="00683D63" w:rsidRPr="00CF4A61" w:rsidRDefault="00600CEC">
            <w:pPr>
              <w:rPr>
                <w:rFonts w:ascii="Aptos" w:hAnsi="Aptos"/>
                <w:sz w:val="22"/>
                <w:szCs w:val="22"/>
              </w:rPr>
            </w:pPr>
            <w:r w:rsidRPr="00CF4A61">
              <w:rPr>
                <w:rFonts w:ascii="Aptos" w:hAnsi="Aptos"/>
                <w:sz w:val="22"/>
                <w:szCs w:val="22"/>
              </w:rPr>
              <w:t>Ha notevoli capacità di a. e s.</w:t>
            </w:r>
          </w:p>
        </w:tc>
        <w:tc>
          <w:tcPr>
            <w:tcW w:w="2515" w:type="dxa"/>
          </w:tcPr>
          <w:p w14:paraId="275A5100" w14:textId="77777777" w:rsidR="00683D63" w:rsidRPr="00CF4A61" w:rsidRDefault="00600CEC">
            <w:pPr>
              <w:rPr>
                <w:rFonts w:ascii="Aptos" w:hAnsi="Aptos"/>
                <w:sz w:val="22"/>
                <w:szCs w:val="22"/>
              </w:rPr>
            </w:pPr>
            <w:r w:rsidRPr="00CF4A61">
              <w:rPr>
                <w:rFonts w:ascii="Aptos" w:hAnsi="Aptos"/>
                <w:sz w:val="22"/>
                <w:szCs w:val="22"/>
              </w:rPr>
              <w:t>Ha approfondito gli argomenti</w:t>
            </w:r>
          </w:p>
        </w:tc>
      </w:tr>
      <w:tr w:rsidR="00683D63" w:rsidRPr="00CF4A61" w14:paraId="0C7179E9" w14:textId="77777777">
        <w:tc>
          <w:tcPr>
            <w:tcW w:w="2144" w:type="dxa"/>
          </w:tcPr>
          <w:p w14:paraId="58D302A4" w14:textId="77777777" w:rsidR="00683D63" w:rsidRPr="00CF4A61" w:rsidRDefault="00600CEC">
            <w:pPr>
              <w:rPr>
                <w:rFonts w:ascii="Aptos" w:hAnsi="Aptos"/>
                <w:sz w:val="22"/>
                <w:szCs w:val="22"/>
              </w:rPr>
            </w:pPr>
            <w:r w:rsidRPr="00CF4A61">
              <w:rPr>
                <w:rFonts w:ascii="Aptos" w:hAnsi="Aptos"/>
                <w:sz w:val="22"/>
                <w:szCs w:val="22"/>
              </w:rPr>
              <w:t>30-30L</w:t>
            </w:r>
          </w:p>
        </w:tc>
        <w:tc>
          <w:tcPr>
            <w:tcW w:w="2456" w:type="dxa"/>
          </w:tcPr>
          <w:p w14:paraId="321927DE" w14:textId="77777777" w:rsidR="00683D63" w:rsidRPr="00CF4A61" w:rsidRDefault="00600CEC">
            <w:pPr>
              <w:rPr>
                <w:rFonts w:ascii="Aptos" w:hAnsi="Aptos"/>
                <w:sz w:val="22"/>
                <w:szCs w:val="22"/>
              </w:rPr>
            </w:pPr>
            <w:r w:rsidRPr="00CF4A61">
              <w:rPr>
                <w:rFonts w:ascii="Aptos" w:hAnsi="Aptos"/>
                <w:sz w:val="22"/>
                <w:szCs w:val="22"/>
              </w:rPr>
              <w:t>Conoscenza ottima</w:t>
            </w:r>
          </w:p>
        </w:tc>
        <w:tc>
          <w:tcPr>
            <w:tcW w:w="2507" w:type="dxa"/>
          </w:tcPr>
          <w:p w14:paraId="0A1B44C5" w14:textId="77777777" w:rsidR="00683D63" w:rsidRPr="00CF4A61" w:rsidRDefault="00600CEC">
            <w:pPr>
              <w:rPr>
                <w:rFonts w:ascii="Aptos" w:hAnsi="Aptos"/>
                <w:sz w:val="22"/>
                <w:szCs w:val="22"/>
              </w:rPr>
            </w:pPr>
            <w:r w:rsidRPr="00CF4A61">
              <w:rPr>
                <w:rFonts w:ascii="Aptos" w:hAnsi="Aptos"/>
                <w:sz w:val="22"/>
                <w:szCs w:val="22"/>
              </w:rPr>
              <w:t>Ha notevoli capacità di a. e s.</w:t>
            </w:r>
          </w:p>
        </w:tc>
        <w:tc>
          <w:tcPr>
            <w:tcW w:w="2515" w:type="dxa"/>
          </w:tcPr>
          <w:p w14:paraId="5329FA3B" w14:textId="77777777" w:rsidR="00683D63" w:rsidRPr="00CF4A61" w:rsidRDefault="00600CEC">
            <w:pPr>
              <w:rPr>
                <w:rFonts w:ascii="Aptos" w:hAnsi="Aptos"/>
                <w:sz w:val="22"/>
                <w:szCs w:val="22"/>
              </w:rPr>
            </w:pPr>
            <w:r w:rsidRPr="00CF4A61">
              <w:rPr>
                <w:rFonts w:ascii="Aptos" w:hAnsi="Aptos"/>
                <w:sz w:val="22"/>
                <w:szCs w:val="22"/>
              </w:rPr>
              <w:t>Importanti approfondimenti</w:t>
            </w:r>
          </w:p>
        </w:tc>
      </w:tr>
    </w:tbl>
    <w:p w14:paraId="785E9644" w14:textId="77777777" w:rsidR="00683D63" w:rsidRPr="00082312" w:rsidRDefault="00683D63">
      <w:pPr>
        <w:ind w:left="720"/>
        <w:rPr>
          <w:rFonts w:ascii="Aptos" w:hAnsi="Aptos"/>
          <w:sz w:val="28"/>
          <w:szCs w:val="28"/>
        </w:rPr>
      </w:pPr>
    </w:p>
    <w:sectPr w:rsidR="00683D63" w:rsidRPr="00082312">
      <w:pgSz w:w="11900" w:h="16840"/>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52D37"/>
    <w:multiLevelType w:val="hybridMultilevel"/>
    <w:tmpl w:val="9EDA794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8D60601"/>
    <w:multiLevelType w:val="hybridMultilevel"/>
    <w:tmpl w:val="9A6EEADC"/>
    <w:lvl w:ilvl="0" w:tplc="67B06936">
      <w:start w:val="1"/>
      <w:numFmt w:val="decimal"/>
      <w:lvlText w:val="%1."/>
      <w:lvlJc w:val="left"/>
      <w:pPr>
        <w:ind w:left="722" w:hanging="58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
    <w:nsid w:val="1DEC2DEB"/>
    <w:multiLevelType w:val="multilevel"/>
    <w:tmpl w:val="BF14F6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A537F5C"/>
    <w:multiLevelType w:val="multilevel"/>
    <w:tmpl w:val="A00A0AFA"/>
    <w:lvl w:ilvl="0">
      <w:start w:val="1"/>
      <w:numFmt w:val="decimal"/>
      <w:lvlText w:val="%1."/>
      <w:lvlJc w:val="left"/>
      <w:pPr>
        <w:ind w:left="360" w:hanging="360"/>
      </w:pPr>
    </w:lvl>
    <w:lvl w:ilvl="1">
      <w:start w:val="1"/>
      <w:numFmt w:val="bullet"/>
      <w:lvlText w:val="-"/>
      <w:lvlJc w:val="left"/>
      <w:pPr>
        <w:ind w:left="1080" w:hanging="360"/>
      </w:pPr>
      <w:rPr>
        <w:rFonts w:ascii="Cambria" w:eastAsia="Cambria" w:hAnsi="Cambria" w:cs="Cambria"/>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39E3761B"/>
    <w:multiLevelType w:val="multilevel"/>
    <w:tmpl w:val="531CB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D1624EC"/>
    <w:multiLevelType w:val="multilevel"/>
    <w:tmpl w:val="6A5009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DD67A21"/>
    <w:multiLevelType w:val="hybridMultilevel"/>
    <w:tmpl w:val="4D78420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CDB2E98"/>
    <w:multiLevelType w:val="hybridMultilevel"/>
    <w:tmpl w:val="093A4756"/>
    <w:lvl w:ilvl="0" w:tplc="FFFFFFFF">
      <w:start w:val="1"/>
      <w:numFmt w:val="decimal"/>
      <w:lvlText w:val="%1."/>
      <w:lvlJc w:val="left"/>
      <w:pPr>
        <w:ind w:left="720" w:hanging="360"/>
      </w:pPr>
    </w:lvl>
    <w:lvl w:ilvl="1" w:tplc="71B83F56">
      <w:start w:val="1"/>
      <w:numFmt w:val="decimal"/>
      <w:lvlText w:val="%2."/>
      <w:lvlJc w:val="left"/>
      <w:pPr>
        <w:ind w:left="1440" w:hanging="360"/>
      </w:pPr>
      <w:rPr>
        <w:rFonts w:hint="default"/>
        <w:sz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FB93C57"/>
    <w:multiLevelType w:val="multilevel"/>
    <w:tmpl w:val="118EF5A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nsid w:val="68704D7E"/>
    <w:multiLevelType w:val="multilevel"/>
    <w:tmpl w:val="4F6C41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48C6619"/>
    <w:multiLevelType w:val="hybridMultilevel"/>
    <w:tmpl w:val="E02450BA"/>
    <w:lvl w:ilvl="0" w:tplc="FFFFFFFF">
      <w:start w:val="1"/>
      <w:numFmt w:val="decimal"/>
      <w:lvlText w:val="%1."/>
      <w:lvlJc w:val="left"/>
      <w:pPr>
        <w:ind w:left="720" w:hanging="360"/>
      </w:pPr>
    </w:lvl>
    <w:lvl w:ilvl="1" w:tplc="7E2CD736">
      <w:start w:val="1"/>
      <w:numFmt w:val="decimal"/>
      <w:lvlText w:val="%2."/>
      <w:lvlJc w:val="left"/>
      <w:pPr>
        <w:ind w:left="1440" w:hanging="360"/>
      </w:pPr>
      <w:rPr>
        <w:rFonts w:hint="default"/>
        <w:sz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9"/>
  </w:num>
  <w:num w:numId="6">
    <w:abstractNumId w:val="8"/>
  </w:num>
  <w:num w:numId="7">
    <w:abstractNumId w:val="6"/>
  </w:num>
  <w:num w:numId="8">
    <w:abstractNumId w:val="1"/>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D63"/>
    <w:rsid w:val="00082312"/>
    <w:rsid w:val="00092DB6"/>
    <w:rsid w:val="001047D3"/>
    <w:rsid w:val="0015319B"/>
    <w:rsid w:val="0020696C"/>
    <w:rsid w:val="00234834"/>
    <w:rsid w:val="002A3F44"/>
    <w:rsid w:val="00396566"/>
    <w:rsid w:val="003A6D90"/>
    <w:rsid w:val="00507A23"/>
    <w:rsid w:val="00527E09"/>
    <w:rsid w:val="00600CEC"/>
    <w:rsid w:val="0061678D"/>
    <w:rsid w:val="00683D63"/>
    <w:rsid w:val="00684D83"/>
    <w:rsid w:val="00740D00"/>
    <w:rsid w:val="00742460"/>
    <w:rsid w:val="00753DA5"/>
    <w:rsid w:val="00816477"/>
    <w:rsid w:val="00834934"/>
    <w:rsid w:val="009456F8"/>
    <w:rsid w:val="00976E2B"/>
    <w:rsid w:val="00B742E0"/>
    <w:rsid w:val="00BA18C0"/>
    <w:rsid w:val="00BD0F8A"/>
    <w:rsid w:val="00CA6116"/>
    <w:rsid w:val="00CC27AC"/>
    <w:rsid w:val="00CE7E95"/>
    <w:rsid w:val="00CF4A61"/>
    <w:rsid w:val="00DC494B"/>
    <w:rsid w:val="00DD2855"/>
    <w:rsid w:val="00E70BB7"/>
    <w:rsid w:val="00ED6B6F"/>
    <w:rsid w:val="00F7235F"/>
    <w:rsid w:val="00F77E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CD1B8"/>
  <w15:docId w15:val="{9E3A1895-B91C-4D69-B4CE-16F0DB9C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E74790"/>
    <w:pPr>
      <w:keepNext/>
      <w:outlineLvl w:val="0"/>
    </w:pPr>
    <w:rPr>
      <w:rFonts w:ascii="Times New Roman" w:eastAsia="Times New Roman" w:hAnsi="Times New Roman" w:cs="Times New Roman"/>
      <w:b/>
      <w:szCs w:val="20"/>
    </w:rPr>
  </w:style>
  <w:style w:type="paragraph" w:styleId="Titolo2">
    <w:name w:val="heading 2"/>
    <w:basedOn w:val="Normale"/>
    <w:next w:val="Normale"/>
    <w:link w:val="Titolo2Carattere"/>
    <w:uiPriority w:val="9"/>
    <w:semiHidden/>
    <w:unhideWhenUsed/>
    <w:qFormat/>
    <w:rsid w:val="00E74790"/>
    <w:pPr>
      <w:keepNext/>
      <w:outlineLvl w:val="1"/>
    </w:pPr>
    <w:rPr>
      <w:rFonts w:ascii="Times New Roman" w:eastAsia="Times New Roman" w:hAnsi="Times New Roman" w:cs="Times New Roman"/>
      <w:i/>
      <w:szCs w:val="20"/>
    </w:rPr>
  </w:style>
  <w:style w:type="paragraph" w:styleId="Titolo3">
    <w:name w:val="heading 3"/>
    <w:basedOn w:val="Normale"/>
    <w:next w:val="Normale"/>
    <w:link w:val="Titolo3Carattere"/>
    <w:uiPriority w:val="9"/>
    <w:semiHidden/>
    <w:unhideWhenUsed/>
    <w:qFormat/>
    <w:rsid w:val="00E74790"/>
    <w:pPr>
      <w:keepNext/>
      <w:jc w:val="both"/>
      <w:outlineLvl w:val="2"/>
    </w:pPr>
    <w:rPr>
      <w:rFonts w:ascii="Times New Roman" w:eastAsia="Times New Roman" w:hAnsi="Times New Roman" w:cs="Times New Roman"/>
      <w:b/>
      <w:color w:val="000000"/>
      <w:szCs w:val="20"/>
    </w:rPr>
  </w:style>
  <w:style w:type="paragraph" w:styleId="Titolo4">
    <w:name w:val="heading 4"/>
    <w:basedOn w:val="Normale"/>
    <w:next w:val="Normale"/>
    <w:link w:val="Titolo4Carattere"/>
    <w:uiPriority w:val="9"/>
    <w:semiHidden/>
    <w:unhideWhenUsed/>
    <w:qFormat/>
    <w:rsid w:val="00E74790"/>
    <w:pPr>
      <w:keepNext/>
      <w:outlineLvl w:val="3"/>
    </w:pPr>
    <w:rPr>
      <w:rFonts w:ascii="Times New Roman" w:eastAsia="Times New Roman" w:hAnsi="Times New Roman" w:cs="Times New Roman"/>
      <w:b/>
      <w:smallCaps/>
      <w:szCs w:val="20"/>
      <w:u w:val="single"/>
    </w:rPr>
  </w:style>
  <w:style w:type="paragraph" w:styleId="Titolo5">
    <w:name w:val="heading 5"/>
    <w:basedOn w:val="Normale"/>
    <w:next w:val="Normale"/>
    <w:link w:val="Titolo5Carattere"/>
    <w:uiPriority w:val="9"/>
    <w:semiHidden/>
    <w:unhideWhenUsed/>
    <w:qFormat/>
    <w:rsid w:val="00E74790"/>
    <w:pPr>
      <w:keepNext/>
      <w:jc w:val="both"/>
      <w:outlineLvl w:val="4"/>
    </w:pPr>
    <w:rPr>
      <w:rFonts w:ascii="Times New Roman" w:eastAsia="Times New Roman" w:hAnsi="Times New Roman" w:cs="Times New Roman"/>
      <w:i/>
      <w:szCs w:val="20"/>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E74790"/>
    <w:pPr>
      <w:jc w:val="center"/>
    </w:pPr>
    <w:rPr>
      <w:rFonts w:ascii="Times New Roman" w:eastAsia="Times New Roman" w:hAnsi="Times New Roman" w:cs="Times New Roman"/>
      <w:b/>
      <w:szCs w:val="20"/>
    </w:rPr>
  </w:style>
  <w:style w:type="paragraph" w:styleId="Paragrafoelenco">
    <w:name w:val="List Paragraph"/>
    <w:basedOn w:val="Normale"/>
    <w:uiPriority w:val="34"/>
    <w:qFormat/>
    <w:rsid w:val="00BD6443"/>
    <w:pPr>
      <w:ind w:left="720"/>
      <w:contextualSpacing/>
    </w:pPr>
  </w:style>
  <w:style w:type="character" w:styleId="Collegamentoipertestuale">
    <w:name w:val="Hyperlink"/>
    <w:basedOn w:val="Carpredefinitoparagrafo"/>
    <w:uiPriority w:val="99"/>
    <w:unhideWhenUsed/>
    <w:rsid w:val="003251F4"/>
    <w:rPr>
      <w:color w:val="0000FF" w:themeColor="hyperlink"/>
      <w:u w:val="single"/>
    </w:rPr>
  </w:style>
  <w:style w:type="table" w:styleId="Grigliatabella">
    <w:name w:val="Table Grid"/>
    <w:basedOn w:val="Tabellanormale"/>
    <w:uiPriority w:val="59"/>
    <w:rsid w:val="00496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rsid w:val="00E74790"/>
    <w:rPr>
      <w:rFonts w:ascii="Times New Roman" w:eastAsia="Times New Roman" w:hAnsi="Times New Roman" w:cs="Times New Roman"/>
      <w:b/>
      <w:szCs w:val="20"/>
    </w:rPr>
  </w:style>
  <w:style w:type="character" w:customStyle="1" w:styleId="Titolo2Carattere">
    <w:name w:val="Titolo 2 Carattere"/>
    <w:basedOn w:val="Carpredefinitoparagrafo"/>
    <w:link w:val="Titolo2"/>
    <w:rsid w:val="00E74790"/>
    <w:rPr>
      <w:rFonts w:ascii="Times New Roman" w:eastAsia="Times New Roman" w:hAnsi="Times New Roman" w:cs="Times New Roman"/>
      <w:i/>
      <w:szCs w:val="20"/>
    </w:rPr>
  </w:style>
  <w:style w:type="character" w:customStyle="1" w:styleId="Titolo3Carattere">
    <w:name w:val="Titolo 3 Carattere"/>
    <w:basedOn w:val="Carpredefinitoparagrafo"/>
    <w:link w:val="Titolo3"/>
    <w:rsid w:val="00E74790"/>
    <w:rPr>
      <w:rFonts w:ascii="Times New Roman" w:eastAsia="Times New Roman" w:hAnsi="Times New Roman" w:cs="Times New Roman"/>
      <w:b/>
      <w:color w:val="000000"/>
      <w:szCs w:val="20"/>
    </w:rPr>
  </w:style>
  <w:style w:type="character" w:customStyle="1" w:styleId="Titolo4Carattere">
    <w:name w:val="Titolo 4 Carattere"/>
    <w:basedOn w:val="Carpredefinitoparagrafo"/>
    <w:link w:val="Titolo4"/>
    <w:rsid w:val="00E74790"/>
    <w:rPr>
      <w:rFonts w:ascii="Times New Roman" w:eastAsia="Times New Roman" w:hAnsi="Times New Roman" w:cs="Times New Roman"/>
      <w:b/>
      <w:smallCaps/>
      <w:szCs w:val="20"/>
      <w:u w:val="single"/>
    </w:rPr>
  </w:style>
  <w:style w:type="character" w:customStyle="1" w:styleId="Titolo5Carattere">
    <w:name w:val="Titolo 5 Carattere"/>
    <w:basedOn w:val="Carpredefinitoparagrafo"/>
    <w:link w:val="Titolo5"/>
    <w:rsid w:val="00E74790"/>
    <w:rPr>
      <w:rFonts w:ascii="Times New Roman" w:eastAsia="Times New Roman" w:hAnsi="Times New Roman" w:cs="Times New Roman"/>
      <w:i/>
      <w:szCs w:val="20"/>
    </w:rPr>
  </w:style>
  <w:style w:type="paragraph" w:styleId="Sottotitolo">
    <w:name w:val="Subtitle"/>
    <w:basedOn w:val="Normale"/>
    <w:next w:val="Normale"/>
    <w:link w:val="SottotitoloCarattere"/>
    <w:uiPriority w:val="11"/>
    <w:qFormat/>
    <w:pPr>
      <w:jc w:val="both"/>
    </w:pPr>
    <w:rPr>
      <w:rFonts w:ascii="Times New Roman" w:eastAsia="Times New Roman" w:hAnsi="Times New Roman" w:cs="Times New Roman"/>
      <w:i/>
    </w:rPr>
  </w:style>
  <w:style w:type="character" w:customStyle="1" w:styleId="SottotitoloCarattere">
    <w:name w:val="Sottotitolo Carattere"/>
    <w:basedOn w:val="Carpredefinitoparagrafo"/>
    <w:link w:val="Sottotitolo"/>
    <w:rsid w:val="00E74790"/>
    <w:rPr>
      <w:rFonts w:ascii="Times New Roman" w:eastAsia="Times New Roman" w:hAnsi="Times New Roman" w:cs="Times New Roman"/>
      <w:i/>
      <w:szCs w:val="20"/>
    </w:rPr>
  </w:style>
  <w:style w:type="paragraph" w:customStyle="1" w:styleId="a">
    <w:basedOn w:val="Normale"/>
    <w:next w:val="Corpotesto"/>
    <w:rsid w:val="00E74790"/>
    <w:rPr>
      <w:rFonts w:ascii="Times New Roman" w:eastAsia="Times New Roman" w:hAnsi="Times New Roman" w:cs="Times New Roman"/>
      <w:szCs w:val="20"/>
    </w:rPr>
  </w:style>
  <w:style w:type="paragraph" w:styleId="Rientrocorpodeltesto">
    <w:name w:val="Body Text Indent"/>
    <w:basedOn w:val="Normale"/>
    <w:link w:val="RientrocorpodeltestoCarattere"/>
    <w:rsid w:val="00E74790"/>
    <w:pPr>
      <w:ind w:right="-1"/>
      <w:jc w:val="both"/>
    </w:pPr>
    <w:rPr>
      <w:rFonts w:ascii="Times New Roman" w:eastAsia="Times New Roman" w:hAnsi="Times New Roman" w:cs="Times New Roman"/>
      <w:szCs w:val="20"/>
    </w:rPr>
  </w:style>
  <w:style w:type="character" w:customStyle="1" w:styleId="RientrocorpodeltestoCarattere">
    <w:name w:val="Rientro corpo del testo Carattere"/>
    <w:basedOn w:val="Carpredefinitoparagrafo"/>
    <w:link w:val="Rientrocorpodeltesto"/>
    <w:rsid w:val="00E74790"/>
    <w:rPr>
      <w:rFonts w:ascii="Times New Roman" w:eastAsia="Times New Roman" w:hAnsi="Times New Roman" w:cs="Times New Roman"/>
      <w:szCs w:val="20"/>
    </w:rPr>
  </w:style>
  <w:style w:type="paragraph" w:customStyle="1" w:styleId="NormaleWeb1">
    <w:name w:val="Normale (Web)1"/>
    <w:basedOn w:val="Normale"/>
    <w:rsid w:val="00E74790"/>
    <w:pPr>
      <w:spacing w:before="100" w:after="100"/>
    </w:pPr>
    <w:rPr>
      <w:rFonts w:ascii="Arial Unicode MS" w:eastAsia="Arial Unicode MS" w:hAnsi="Arial Unicode MS" w:cs="Times New Roman"/>
      <w:szCs w:val="20"/>
    </w:rPr>
  </w:style>
  <w:style w:type="paragraph" w:styleId="Rientrocorpodeltesto2">
    <w:name w:val="Body Text Indent 2"/>
    <w:basedOn w:val="Normale"/>
    <w:link w:val="Rientrocorpodeltesto2Carattere"/>
    <w:rsid w:val="00E74790"/>
    <w:pPr>
      <w:spacing w:before="120"/>
      <w:ind w:left="1985" w:hanging="1985"/>
      <w:jc w:val="both"/>
    </w:pPr>
    <w:rPr>
      <w:rFonts w:ascii="Times New Roman" w:eastAsia="Times New Roman" w:hAnsi="Times New Roman" w:cs="Times New Roman"/>
      <w:szCs w:val="20"/>
    </w:rPr>
  </w:style>
  <w:style w:type="character" w:customStyle="1" w:styleId="Rientrocorpodeltesto2Carattere">
    <w:name w:val="Rientro corpo del testo 2 Carattere"/>
    <w:basedOn w:val="Carpredefinitoparagrafo"/>
    <w:link w:val="Rientrocorpodeltesto2"/>
    <w:rsid w:val="00E74790"/>
    <w:rPr>
      <w:rFonts w:ascii="Times New Roman" w:eastAsia="Times New Roman" w:hAnsi="Times New Roman" w:cs="Times New Roman"/>
      <w:szCs w:val="20"/>
    </w:rPr>
  </w:style>
  <w:style w:type="character" w:customStyle="1" w:styleId="TitoloCarattere">
    <w:name w:val="Titolo Carattere"/>
    <w:basedOn w:val="Carpredefinitoparagrafo"/>
    <w:link w:val="Titolo"/>
    <w:rsid w:val="00E74790"/>
    <w:rPr>
      <w:rFonts w:ascii="Times New Roman" w:eastAsia="Times New Roman" w:hAnsi="Times New Roman" w:cs="Times New Roman"/>
      <w:b/>
      <w:szCs w:val="20"/>
    </w:rPr>
  </w:style>
  <w:style w:type="paragraph" w:styleId="Corpotesto">
    <w:name w:val="Body Text"/>
    <w:basedOn w:val="Normale"/>
    <w:link w:val="CorpotestoCarattere"/>
    <w:uiPriority w:val="99"/>
    <w:semiHidden/>
    <w:unhideWhenUsed/>
    <w:rsid w:val="00E74790"/>
    <w:pPr>
      <w:spacing w:after="120"/>
    </w:pPr>
  </w:style>
  <w:style w:type="character" w:customStyle="1" w:styleId="CorpotestoCarattere">
    <w:name w:val="Corpo testo Carattere"/>
    <w:basedOn w:val="Carpredefinitoparagrafo"/>
    <w:link w:val="Corpotesto"/>
    <w:uiPriority w:val="99"/>
    <w:semiHidden/>
    <w:rsid w:val="00E74790"/>
  </w:style>
  <w:style w:type="paragraph" w:styleId="Intestazione">
    <w:name w:val="header"/>
    <w:basedOn w:val="Normale"/>
    <w:link w:val="IntestazioneCarattere"/>
    <w:uiPriority w:val="99"/>
    <w:unhideWhenUsed/>
    <w:rsid w:val="00E60FAD"/>
    <w:pPr>
      <w:tabs>
        <w:tab w:val="center" w:pos="4819"/>
        <w:tab w:val="right" w:pos="9638"/>
      </w:tabs>
    </w:pPr>
  </w:style>
  <w:style w:type="character" w:customStyle="1" w:styleId="IntestazioneCarattere">
    <w:name w:val="Intestazione Carattere"/>
    <w:basedOn w:val="Carpredefinitoparagrafo"/>
    <w:link w:val="Intestazione"/>
    <w:uiPriority w:val="99"/>
    <w:rsid w:val="00E60FAD"/>
  </w:style>
  <w:style w:type="paragraph" w:styleId="Pidipagina">
    <w:name w:val="footer"/>
    <w:basedOn w:val="Normale"/>
    <w:link w:val="PidipaginaCarattere"/>
    <w:uiPriority w:val="99"/>
    <w:unhideWhenUsed/>
    <w:rsid w:val="00E60FAD"/>
    <w:pPr>
      <w:tabs>
        <w:tab w:val="center" w:pos="4819"/>
        <w:tab w:val="right" w:pos="9638"/>
      </w:tabs>
    </w:pPr>
  </w:style>
  <w:style w:type="character" w:customStyle="1" w:styleId="PidipaginaCarattere">
    <w:name w:val="Piè di pagina Carattere"/>
    <w:basedOn w:val="Carpredefinitoparagrafo"/>
    <w:link w:val="Pidipagina"/>
    <w:uiPriority w:val="99"/>
    <w:rsid w:val="00E60FAD"/>
  </w:style>
  <w:style w:type="character" w:customStyle="1" w:styleId="Menzionenonrisolta1">
    <w:name w:val="Menzione non risolta1"/>
    <w:basedOn w:val="Carpredefinitoparagrafo"/>
    <w:uiPriority w:val="99"/>
    <w:semiHidden/>
    <w:unhideWhenUsed/>
    <w:rsid w:val="00D9303E"/>
    <w:rPr>
      <w:color w:val="605E5C"/>
      <w:shd w:val="clear" w:color="auto" w:fill="E1DFDD"/>
    </w:rPr>
  </w:style>
  <w:style w:type="paragraph" w:styleId="NormaleWeb">
    <w:name w:val="Normal (Web)"/>
    <w:basedOn w:val="Normale"/>
    <w:uiPriority w:val="99"/>
    <w:unhideWhenUsed/>
    <w:rsid w:val="00185B42"/>
    <w:pPr>
      <w:spacing w:before="100" w:beforeAutospacing="1" w:after="100" w:afterAutospacing="1"/>
    </w:pPr>
    <w:rPr>
      <w:rFonts w:ascii="Times New Roman" w:eastAsia="Times New Roman" w:hAnsi="Times New Roman" w:cs="Times New Roman"/>
    </w:r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paragraph" w:customStyle="1" w:styleId="Default">
    <w:name w:val="Default"/>
    <w:rsid w:val="00CF4A61"/>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88150">
      <w:bodyDiv w:val="1"/>
      <w:marLeft w:val="0"/>
      <w:marRight w:val="0"/>
      <w:marTop w:val="0"/>
      <w:marBottom w:val="0"/>
      <w:divBdr>
        <w:top w:val="none" w:sz="0" w:space="0" w:color="auto"/>
        <w:left w:val="none" w:sz="0" w:space="0" w:color="auto"/>
        <w:bottom w:val="none" w:sz="0" w:space="0" w:color="auto"/>
        <w:right w:val="none" w:sz="0" w:space="0" w:color="auto"/>
      </w:divBdr>
    </w:div>
    <w:div w:id="1724521770">
      <w:bodyDiv w:val="1"/>
      <w:marLeft w:val="0"/>
      <w:marRight w:val="0"/>
      <w:marTop w:val="0"/>
      <w:marBottom w:val="0"/>
      <w:divBdr>
        <w:top w:val="none" w:sz="0" w:space="0" w:color="auto"/>
        <w:left w:val="none" w:sz="0" w:space="0" w:color="auto"/>
        <w:bottom w:val="none" w:sz="0" w:space="0" w:color="auto"/>
        <w:right w:val="none" w:sz="0" w:space="0" w:color="auto"/>
      </w:divBdr>
    </w:div>
    <w:div w:id="2083864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nicz.it/pdf/regolamento_didattico_ateneo_dr68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Pc4rXF70qzzhr/vZIf2MrJNlPA==">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1709</Words>
  <Characters>9747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 Pujia</dc:creator>
  <cp:lastModifiedBy>Utente</cp:lastModifiedBy>
  <cp:revision>6</cp:revision>
  <dcterms:created xsi:type="dcterms:W3CDTF">2025-03-13T14:54:00Z</dcterms:created>
  <dcterms:modified xsi:type="dcterms:W3CDTF">2025-04-05T13:18:00Z</dcterms:modified>
</cp:coreProperties>
</file>