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E14F6" w14:textId="2C81ECDD" w:rsidR="000D1E94" w:rsidRPr="002608AD" w:rsidRDefault="002608AD">
      <w:r>
        <w:t>RAD – CdLM in Odontoiatria e Protesi Dentaria UMG di Catanzaro</w:t>
      </w:r>
      <w:r w:rsidR="003C2A4B">
        <w:t xml:space="preserve"> A.A. 2025-2026</w:t>
      </w:r>
    </w:p>
    <w:tbl>
      <w:tblPr>
        <w:tblW w:w="11199" w:type="dxa"/>
        <w:tblInd w:w="-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1"/>
        <w:gridCol w:w="3969"/>
        <w:gridCol w:w="3827"/>
        <w:gridCol w:w="992"/>
      </w:tblGrid>
      <w:tr w:rsidR="00836A0B" w:rsidRPr="002608AD" w14:paraId="17325231" w14:textId="77777777" w:rsidTr="003C6B04">
        <w:tc>
          <w:tcPr>
            <w:tcW w:w="11199" w:type="dxa"/>
            <w:gridSpan w:val="4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14:paraId="61BFD3EF" w14:textId="05EF578B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ATTIVITÀ FORMATIVE INDISPENSABILI</w:t>
            </w:r>
          </w:p>
        </w:tc>
      </w:tr>
      <w:tr w:rsidR="00836A0B" w:rsidRPr="002608AD" w14:paraId="76641295" w14:textId="77777777" w:rsidTr="003C6B04">
        <w:tc>
          <w:tcPr>
            <w:tcW w:w="11199" w:type="dxa"/>
            <w:gridSpan w:val="4"/>
            <w:tcBorders>
              <w:top w:val="single" w:sz="18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14:paraId="0087D787" w14:textId="03D30DC2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Attività formative di base</w:t>
            </w:r>
          </w:p>
        </w:tc>
      </w:tr>
      <w:tr w:rsidR="00836A0B" w:rsidRPr="002608AD" w14:paraId="522FEA14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7829D557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Ambito disciplinare</w:t>
            </w:r>
          </w:p>
        </w:tc>
        <w:tc>
          <w:tcPr>
            <w:tcW w:w="3969" w:type="dxa"/>
            <w:vAlign w:val="center"/>
          </w:tcPr>
          <w:p w14:paraId="77EA4FAE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Descrizione</w:t>
            </w:r>
          </w:p>
        </w:tc>
        <w:tc>
          <w:tcPr>
            <w:tcW w:w="3827" w:type="dxa"/>
            <w:vAlign w:val="center"/>
          </w:tcPr>
          <w:p w14:paraId="72FFC7C2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Settori SD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599F5FED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CFU</w:t>
            </w:r>
          </w:p>
        </w:tc>
      </w:tr>
      <w:tr w:rsidR="00836A0B" w:rsidRPr="002608AD" w14:paraId="5C94A1D0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579E0E51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B_01. Discipline generali per la formazione dell’odontoiatra</w:t>
            </w:r>
          </w:p>
          <w:p w14:paraId="1333D916" w14:textId="6A80CD0C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471BCFF9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Nozioni di base del comportamento umano, della fisica, della statistica, della biologia generale e della trasmissione della informazione genetica alla base dei fenomeni biomedici.</w:t>
            </w:r>
          </w:p>
        </w:tc>
        <w:tc>
          <w:tcPr>
            <w:tcW w:w="3827" w:type="dxa"/>
            <w:vAlign w:val="center"/>
          </w:tcPr>
          <w:p w14:paraId="15D20F90" w14:textId="38D56E13" w:rsidR="001C5D59" w:rsidRPr="002608AD" w:rsidRDefault="001C5D59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BIOS-10/A </w:t>
            </w:r>
            <w:r w:rsidR="00BD3C0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(BIO/13)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- Biologia cellulare e applicata 6</w:t>
            </w:r>
          </w:p>
          <w:p w14:paraId="7A423789" w14:textId="04A6B801" w:rsidR="001C5D59" w:rsidRPr="002608AD" w:rsidRDefault="001C5D59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MEDS-01/A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 (MED/03)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 - Genetica medica </w:t>
            </w:r>
            <w:r w:rsidR="00B44133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5</w:t>
            </w:r>
          </w:p>
          <w:p w14:paraId="7F726707" w14:textId="424DFADB" w:rsidR="005C4C77" w:rsidRPr="002608AD" w:rsidRDefault="005C4C77" w:rsidP="005C4C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MEDS-24/A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(MED/01)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- Statistica medica </w:t>
            </w:r>
            <w:r w:rsidR="0074579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2</w:t>
            </w:r>
          </w:p>
          <w:p w14:paraId="2C8D86D6" w14:textId="03F78418" w:rsidR="005C4C77" w:rsidRPr="002608AD" w:rsidRDefault="005C4C77" w:rsidP="005C4C7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PHYS-06/A</w:t>
            </w:r>
            <w:r w:rsidR="00BD3C0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 (FIS/07)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 - Fisica per le scienze della vita, l'ambiente e i beni culturali </w:t>
            </w:r>
            <w:r w:rsidR="0074579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5</w:t>
            </w:r>
          </w:p>
          <w:p w14:paraId="3F213E1D" w14:textId="2B93F7CD" w:rsidR="001C5D59" w:rsidRPr="002608AD" w:rsidRDefault="005C4C77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PSIC-01/A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(M-PSI/01)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- Psicologia generale </w:t>
            </w:r>
            <w:r w:rsidR="0074579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7958BE97" w14:textId="2B63F490" w:rsidR="007E0745" w:rsidRPr="002608AD" w:rsidRDefault="00003985" w:rsidP="00836A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19</w:t>
            </w:r>
          </w:p>
        </w:tc>
      </w:tr>
      <w:tr w:rsidR="00836A0B" w:rsidRPr="002608AD" w14:paraId="5D9840CE" w14:textId="77777777" w:rsidTr="00745797">
        <w:tc>
          <w:tcPr>
            <w:tcW w:w="2411" w:type="dxa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3C205909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B_02. Struttura, funzione e metabolismo delle molecole d'interesse biologico</w:t>
            </w:r>
          </w:p>
          <w:p w14:paraId="4D108540" w14:textId="6A473693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14:paraId="0DD4B62E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  <w:t>Meccanismi biochimici e molecolari alla base dei processi fisiopatologici e fondamenti delle metodiche per il loro studio.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vAlign w:val="center"/>
          </w:tcPr>
          <w:p w14:paraId="345DB297" w14:textId="0C8F85C0" w:rsidR="00836A0B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BIOS-07/A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(BIO/10) </w:t>
            </w:r>
            <w:r w:rsidR="00745797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-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Biochimica</w:t>
            </w:r>
            <w:r w:rsidR="007E0745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B12451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8</w:t>
            </w:r>
          </w:p>
          <w:p w14:paraId="09992752" w14:textId="1EB2C301" w:rsidR="007E0745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BIOS-08/A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(BIO/11)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- Biologia Molecolare</w:t>
            </w:r>
            <w:r w:rsidR="001C5D5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745797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5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53862DCF" w14:textId="7020501B" w:rsidR="00DB0B99" w:rsidRPr="002608AD" w:rsidRDefault="00DB0B99" w:rsidP="00836A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1</w:t>
            </w:r>
            <w:r w:rsidR="00B12451"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3</w:t>
            </w:r>
          </w:p>
        </w:tc>
      </w:tr>
      <w:tr w:rsidR="00836A0B" w:rsidRPr="002608AD" w14:paraId="6DE1E43A" w14:textId="77777777" w:rsidTr="00745797">
        <w:tc>
          <w:tcPr>
            <w:tcW w:w="2411" w:type="dxa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4969FCCB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B_03. Morfologia umana e funzioni biologiche integrate di organi, sistemi e apparati umani </w:t>
            </w:r>
          </w:p>
          <w:p w14:paraId="34FAFA2D" w14:textId="490590D9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14:paraId="1B5C53EF" w14:textId="75FF231B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Cs/>
                <w:kern w:val="0"/>
                <w:szCs w:val="20"/>
                <w14:ligatures w14:val="none"/>
              </w:rPr>
              <w:t>Costituzione anatomo-clinica ed istologica del corpo umano, caratteristiche morfologiche e biomeccaniche, modalità di funzionamento e meccanismi generali di controllo di sistemi, apparati, organi, tessuti e cellule, e dei loro principali correlati morfofunzionali.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vAlign w:val="center"/>
          </w:tcPr>
          <w:p w14:paraId="54F07388" w14:textId="488E19E6" w:rsidR="00836A0B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nl-NL"/>
                <w14:ligatures w14:val="none"/>
              </w:rPr>
              <w:t xml:space="preserve">BIOS-06/A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nl-NL"/>
                <w14:ligatures w14:val="none"/>
              </w:rPr>
              <w:t xml:space="preserve">(BIO/09)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nl-NL"/>
                <w14:ligatures w14:val="none"/>
              </w:rPr>
              <w:t>- Fisiologia</w:t>
            </w:r>
            <w:r w:rsidR="00836A0B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DB0B9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F91A88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11</w:t>
            </w:r>
          </w:p>
          <w:p w14:paraId="400CCB85" w14:textId="7CCEF9B5" w:rsidR="00836A0B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BIOS-12/A</w:t>
            </w:r>
            <w:r w:rsidR="00836A0B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(BIO/16)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-</w:t>
            </w:r>
            <w:r w:rsidR="00836A0B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7479C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A</w:t>
            </w:r>
            <w:r w:rsidR="00836A0B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natomia umana</w:t>
            </w:r>
            <w:r w:rsidR="00DB0B9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1</w:t>
            </w:r>
            <w:r w:rsidR="00003985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2</w:t>
            </w:r>
          </w:p>
          <w:p w14:paraId="45E88309" w14:textId="02DDFEBC" w:rsidR="00836A0B" w:rsidRPr="002608AD" w:rsidRDefault="00705685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BIOS-13/A </w:t>
            </w:r>
            <w:r w:rsidR="00A50E3C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(BIO/17) </w:t>
            </w:r>
            <w:r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- Istologia ed embriologia umana</w:t>
            </w:r>
            <w:r w:rsidR="00DB0B99" w:rsidRPr="002608AD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 xml:space="preserve"> </w:t>
            </w:r>
            <w:r w:rsidR="00745797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  <w:t>5</w:t>
            </w:r>
          </w:p>
          <w:p w14:paraId="03F7C252" w14:textId="26D260E9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zCs w:val="20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52E6734B" w14:textId="01FFDDF5" w:rsidR="00DB0B99" w:rsidRPr="002608AD" w:rsidRDefault="00F91A88" w:rsidP="00836A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2</w:t>
            </w:r>
            <w:r w:rsidR="00003985">
              <w:rPr>
                <w:rFonts w:ascii="Calibri" w:eastAsia="Times New Roman" w:hAnsi="Calibri" w:cs="Calibri"/>
                <w:color w:val="000000" w:themeColor="text1"/>
                <w:kern w:val="0"/>
                <w:szCs w:val="20"/>
                <w14:ligatures w14:val="none"/>
              </w:rPr>
              <w:t>8</w:t>
            </w:r>
          </w:p>
        </w:tc>
      </w:tr>
      <w:tr w:rsidR="00836A0B" w:rsidRPr="002608AD" w14:paraId="6F1E5466" w14:textId="77777777" w:rsidTr="00745797">
        <w:tc>
          <w:tcPr>
            <w:tcW w:w="10207" w:type="dxa"/>
            <w:gridSpan w:val="3"/>
            <w:tcBorders>
              <w:left w:val="single" w:sz="24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2D0592E8" w14:textId="7F9A9801" w:rsidR="00BF1EF2" w:rsidRPr="002608AD" w:rsidRDefault="00745797" w:rsidP="00420FE2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</w:pPr>
            <w:bookmarkStart w:id="0" w:name="_heading=h.2et92p0" w:colFirst="0" w:colLast="0"/>
            <w:bookmarkEnd w:id="0"/>
            <w:r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Attività di base (n</w:t>
            </w:r>
            <w:r w:rsidR="00836A0B" w:rsidRPr="002608AD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umero minimo di CFU riservati alle attività di base</w:t>
            </w:r>
            <w:r w:rsidR="00BD3C07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=60</w:t>
            </w:r>
            <w:r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18" w:space="0" w:color="000000"/>
              <w:right w:val="single" w:sz="24" w:space="0" w:color="000000"/>
            </w:tcBorders>
            <w:vAlign w:val="center"/>
          </w:tcPr>
          <w:p w14:paraId="49E19BAF" w14:textId="704CC407" w:rsidR="00DB0B99" w:rsidRPr="002608AD" w:rsidRDefault="00745797" w:rsidP="00705685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6</w:t>
            </w:r>
            <w:r w:rsidR="00F91A88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kern w:val="0"/>
                <w14:ligatures w14:val="none"/>
              </w:rPr>
              <w:t>0</w:t>
            </w:r>
          </w:p>
        </w:tc>
      </w:tr>
      <w:tr w:rsidR="00836A0B" w:rsidRPr="002608AD" w14:paraId="74FEBA9E" w14:textId="77777777" w:rsidTr="003C6B04">
        <w:tc>
          <w:tcPr>
            <w:tcW w:w="11199" w:type="dxa"/>
            <w:gridSpan w:val="4"/>
            <w:tcBorders>
              <w:top w:val="single" w:sz="18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14:paraId="7998C65C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Attività formative caratterizzanti</w:t>
            </w:r>
          </w:p>
        </w:tc>
      </w:tr>
      <w:tr w:rsidR="00836A0B" w:rsidRPr="002608AD" w14:paraId="72F379D9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6B4A41B2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Ambito disciplinare</w:t>
            </w:r>
          </w:p>
        </w:tc>
        <w:tc>
          <w:tcPr>
            <w:tcW w:w="3969" w:type="dxa"/>
            <w:vAlign w:val="center"/>
          </w:tcPr>
          <w:p w14:paraId="1AC74513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Descrizione</w:t>
            </w:r>
          </w:p>
        </w:tc>
        <w:tc>
          <w:tcPr>
            <w:tcW w:w="3827" w:type="dxa"/>
            <w:vAlign w:val="center"/>
          </w:tcPr>
          <w:p w14:paraId="69B1A3AB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Settori SD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5EE0D90C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CFU</w:t>
            </w:r>
          </w:p>
        </w:tc>
      </w:tr>
      <w:tr w:rsidR="00836A0B" w:rsidRPr="002608AD" w14:paraId="53C9878C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76E848ED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C_01 discipline odontoiatriche e radiologiche</w:t>
            </w:r>
          </w:p>
          <w:p w14:paraId="01966788" w14:textId="7592C0CD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020E7CE4" w14:textId="46C1AB8F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t>Prevenzione, diagnosi e terapia delle patologie del distretto oro-maxillo-facciale</w:t>
            </w:r>
          </w:p>
        </w:tc>
        <w:tc>
          <w:tcPr>
            <w:tcW w:w="3827" w:type="dxa"/>
            <w:vAlign w:val="center"/>
          </w:tcPr>
          <w:p w14:paraId="00D9D7F4" w14:textId="7F0514FD" w:rsidR="00836A0B" w:rsidRPr="002608AD" w:rsidRDefault="005C4C77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MEDS-16/A</w:t>
            </w:r>
            <w:r w:rsidR="00A50E3C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(MED/28)</w:t>
            </w: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- Malattie odontostomatologiche</w:t>
            </w:r>
            <w:r w:rsidR="006148F8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</w:t>
            </w:r>
            <w:r w:rsidR="00B56C96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90</w:t>
            </w:r>
          </w:p>
          <w:p w14:paraId="403E4F31" w14:textId="6DFD1042" w:rsidR="00836A0B" w:rsidRPr="002608AD" w:rsidRDefault="005C4C77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MEDS-15/B </w:t>
            </w:r>
            <w:r w:rsidR="00A50E3C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(MED/29) </w:t>
            </w: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- Chirurgia maxillo-facciale</w:t>
            </w:r>
            <w:r w:rsidR="006148F8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3</w:t>
            </w:r>
          </w:p>
          <w:p w14:paraId="3170E80F" w14:textId="772C0033" w:rsidR="00836A0B" w:rsidRPr="002608AD" w:rsidRDefault="005C4C77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MEDS-22/A </w:t>
            </w:r>
            <w:r w:rsidR="00A50E3C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(MED/36) </w:t>
            </w: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- Diagnostica Per Immagini e Radioterapia</w:t>
            </w:r>
            <w:r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</w:t>
            </w:r>
            <w:r w:rsidR="00EE59CF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6</w:t>
            </w:r>
          </w:p>
          <w:p w14:paraId="538353E0" w14:textId="1A244B3C" w:rsidR="00836A0B" w:rsidRPr="002608AD" w:rsidRDefault="005C4C77" w:rsidP="00836A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MEDS-23/A </w:t>
            </w:r>
            <w:r w:rsidR="00A50E3C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(MED/41) </w:t>
            </w:r>
            <w:r w:rsidRPr="005C4C77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- Anestesiologia</w:t>
            </w:r>
            <w:r w:rsidR="006148F8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 xml:space="preserve"> </w:t>
            </w:r>
            <w:r w:rsidR="00475CAE" w:rsidRPr="002608AD"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  <w:t>5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70359CB4" w14:textId="72FE556A" w:rsidR="006148F8" w:rsidRPr="002608AD" w:rsidRDefault="00380182" w:rsidP="00AA7FF1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10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4</w:t>
            </w:r>
          </w:p>
        </w:tc>
      </w:tr>
      <w:tr w:rsidR="00836A0B" w:rsidRPr="002608AD" w14:paraId="6EA0B38E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4ABCA701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color w:val="00B050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 xml:space="preserve">C_02 </w:t>
            </w: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>Discipline mediche di rilevanza odontoiatrica</w:t>
            </w:r>
          </w:p>
          <w:p w14:paraId="7561DDE6" w14:textId="7E0B7C6B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468AAACE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t>Discipline mediche atte alla diagnosi e terapia delle patologie sistemiche con coinvolgimento dei tessuti orali</w:t>
            </w:r>
          </w:p>
        </w:tc>
        <w:tc>
          <w:tcPr>
            <w:tcW w:w="3827" w:type="dxa"/>
            <w:vAlign w:val="center"/>
          </w:tcPr>
          <w:p w14:paraId="50C76A31" w14:textId="4D46F66B" w:rsidR="00836A0B" w:rsidRPr="002608AD" w:rsidRDefault="00FF7632" w:rsidP="00836A0B">
            <w:pPr>
              <w:spacing w:after="20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BIOS-11/A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(BIO/14)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- Farmacologia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EE59CF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6</w:t>
            </w:r>
          </w:p>
          <w:p w14:paraId="2B9597C3" w14:textId="7B3D0C71" w:rsidR="00836A0B" w:rsidRPr="002608AD" w:rsidRDefault="004405C9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MEDS-02/</w:t>
            </w:r>
            <w:r w:rsidR="00D002F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A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(MED/04)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- Patologia generale</w:t>
            </w:r>
            <w:r w:rsidR="004F58E8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7</w:t>
            </w:r>
          </w:p>
          <w:p w14:paraId="24EBDC5F" w14:textId="30B91D16" w:rsidR="00836A0B" w:rsidRPr="002608AD" w:rsidRDefault="00FF7632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MEDS-02/</w:t>
            </w:r>
            <w:r w:rsidR="00D002F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B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(MED/05)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Patologia Clinica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4</w:t>
            </w:r>
          </w:p>
          <w:p w14:paraId="0771FBC3" w14:textId="79A86C34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MEDS-04/A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(MED/08)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Anatomia patologica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B92078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4</w:t>
            </w:r>
          </w:p>
          <w:p w14:paraId="3AD413C0" w14:textId="6D656921" w:rsidR="00836A0B" w:rsidRPr="002608AD" w:rsidRDefault="00FF7632" w:rsidP="00836A0B">
            <w:pPr>
              <w:spacing w:after="20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MEDS-05/A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(MED/09)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- Medicina Interna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3</w:t>
            </w:r>
          </w:p>
          <w:p w14:paraId="13300584" w14:textId="2CE4DD05" w:rsidR="00836A0B" w:rsidRPr="002608AD" w:rsidRDefault="00FF7632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lastRenderedPageBreak/>
              <w:t xml:space="preserve">MEDS-12/A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(MED/26)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Neurologia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6148F8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3</w:t>
            </w:r>
          </w:p>
          <w:p w14:paraId="345067B4" w14:textId="3DA463E3" w:rsidR="00836A0B" w:rsidRPr="002608AD" w:rsidRDefault="004E7C86" w:rsidP="00836A0B">
            <w:pPr>
              <w:spacing w:after="1" w:line="276" w:lineRule="auto"/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MEDS-10/C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(MED/35)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Malattie cutanee e veneree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AA7FF1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2</w:t>
            </w:r>
          </w:p>
          <w:p w14:paraId="0BA73A90" w14:textId="387B90A1" w:rsidR="00836A0B" w:rsidRPr="002608AD" w:rsidRDefault="004E7C86" w:rsidP="00836A0B">
            <w:pPr>
              <w:spacing w:after="1" w:line="276" w:lineRule="auto"/>
              <w:rPr>
                <w:rFonts w:ascii="Calibri" w:eastAsia="Times New Roman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MEDS-20/A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(MED/38)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- Pediatria Generale e specialistica</w:t>
            </w:r>
            <w:r w:rsidR="00836A0B"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4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297E5572" w14:textId="766B7085" w:rsidR="006148F8" w:rsidRPr="002608AD" w:rsidRDefault="004E7C86" w:rsidP="006148F8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lastRenderedPageBreak/>
              <w:t>3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3</w:t>
            </w:r>
          </w:p>
        </w:tc>
      </w:tr>
      <w:tr w:rsidR="00836A0B" w:rsidRPr="002608AD" w14:paraId="7E9688E3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5697A2B5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C_03 Diagnostica di laboratorio</w:t>
            </w:r>
          </w:p>
          <w:p w14:paraId="261530D2" w14:textId="19B10CE9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15FEA0DD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>Diagnostica di laboratorio in patologia clinica, cellulare, molecolare ed in microbiologia.</w:t>
            </w:r>
          </w:p>
        </w:tc>
        <w:tc>
          <w:tcPr>
            <w:tcW w:w="3827" w:type="dxa"/>
            <w:vAlign w:val="center"/>
          </w:tcPr>
          <w:p w14:paraId="646DF714" w14:textId="5C5F8A92" w:rsidR="00836A0B" w:rsidRPr="002608AD" w:rsidRDefault="004405C9" w:rsidP="00D776DB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2608AD">
              <w:rPr>
                <w:rFonts w:ascii="Calibri" w:hAnsi="Calibri" w:cs="Calibri"/>
                <w:b/>
                <w:bCs/>
                <w:color w:val="000000"/>
              </w:rPr>
              <w:t xml:space="preserve">BIOS-09/A </w:t>
            </w:r>
            <w:r w:rsidR="00A50E3C">
              <w:rPr>
                <w:rFonts w:ascii="Calibri" w:hAnsi="Calibri" w:cs="Calibri"/>
                <w:b/>
                <w:bCs/>
                <w:color w:val="000000"/>
              </w:rPr>
              <w:t xml:space="preserve">(BIO/12) </w:t>
            </w:r>
            <w:r w:rsidRPr="002608AD">
              <w:rPr>
                <w:rFonts w:ascii="Calibri" w:hAnsi="Calibri" w:cs="Calibri"/>
                <w:b/>
                <w:bCs/>
                <w:color w:val="000000"/>
              </w:rPr>
              <w:t>- Biochimica clinica e biologia molecolare clinica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2</w:t>
            </w:r>
          </w:p>
          <w:p w14:paraId="69ACAE54" w14:textId="4CFC63F3" w:rsidR="00836A0B" w:rsidRPr="002608AD" w:rsidRDefault="004405C9" w:rsidP="00836A0B">
            <w:pPr>
              <w:spacing w:after="0" w:line="276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MEDS-03/A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(MED/07)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Microbiologia generale e Microbiologia clinica 7</w:t>
            </w:r>
          </w:p>
          <w:p w14:paraId="03168ACF" w14:textId="36EBD540" w:rsidR="00836A0B" w:rsidRPr="002608AD" w:rsidRDefault="004405C9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  <w:t>MEDS-26/A</w:t>
            </w:r>
            <w:r w:rsidR="00A50E3C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  <w:t xml:space="preserve"> (MED/46)</w:t>
            </w:r>
            <w:r w:rsidRPr="002608AD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  <w:t xml:space="preserve"> - Scienze tecniche di medicina di laboratorio </w:t>
            </w:r>
            <w:r w:rsidR="00B56C96"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12D7DF19" w14:textId="6E966072" w:rsidR="006148F8" w:rsidRPr="002608AD" w:rsidRDefault="004405C9" w:rsidP="006148F8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1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0</w:t>
            </w:r>
          </w:p>
        </w:tc>
      </w:tr>
      <w:tr w:rsidR="00836A0B" w:rsidRPr="002608AD" w14:paraId="3133FC7C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17D7F32A" w14:textId="77777777" w:rsidR="00836A0B" w:rsidRPr="002608AD" w:rsidRDefault="00836A0B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  <w:t>C_04 Formazione interdisciplinare</w:t>
            </w:r>
          </w:p>
          <w:p w14:paraId="700E7641" w14:textId="3848F9D2" w:rsidR="00694A0D" w:rsidRPr="002608AD" w:rsidRDefault="00694A0D" w:rsidP="00836A0B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Cs w:val="20"/>
                <w14:ligatures w14:val="none"/>
              </w:rPr>
            </w:pPr>
          </w:p>
        </w:tc>
        <w:tc>
          <w:tcPr>
            <w:tcW w:w="3969" w:type="dxa"/>
            <w:vAlign w:val="center"/>
          </w:tcPr>
          <w:p w14:paraId="75DB9D50" w14:textId="77777777" w:rsidR="00836A0B" w:rsidRPr="002608AD" w:rsidRDefault="00836A0B" w:rsidP="00836A0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 w:themeColor="text1"/>
                <w:kern w:val="0"/>
                <w:sz w:val="23"/>
                <w:szCs w:val="23"/>
                <w14:ligatures w14:val="none"/>
              </w:rPr>
            </w:pP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 xml:space="preserve">La evoluzione del pensiero medico. </w:t>
            </w: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 w:val="23"/>
                <w:szCs w:val="23"/>
                <w14:ligatures w14:val="none"/>
              </w:rPr>
              <w:t xml:space="preserve">Sviluppo del ragionamento critico e della collaborazione interdisciplinare ed interprofessionale nei percorsi diagnostico-terapeutici e preventivi. </w:t>
            </w:r>
          </w:p>
          <w:p w14:paraId="052EF017" w14:textId="5B35B8E6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  <w:t>Gli strumenti per affrontare decisioni connesse con la gestione politica e amministrativa della sanità. Principi di preparedness, medicina dei disastri e di emergenze di sanità pubblica. Le contaminazioni della odontoiatria con le scienze umanistiche, pedagogiche, comportamentali e sociali in una dimensione transculturale e relazionale.</w:t>
            </w:r>
          </w:p>
          <w:p w14:paraId="74BD56BA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kern w:val="0"/>
                <w:szCs w:val="20"/>
                <w14:ligatures w14:val="none"/>
              </w:rPr>
            </w:pPr>
          </w:p>
        </w:tc>
        <w:tc>
          <w:tcPr>
            <w:tcW w:w="3827" w:type="dxa"/>
            <w:vAlign w:val="center"/>
          </w:tcPr>
          <w:p w14:paraId="0DF40A83" w14:textId="0A5D1749" w:rsidR="00836A0B" w:rsidRPr="002608AD" w:rsidRDefault="004E7C86" w:rsidP="00836A0B">
            <w:pPr>
              <w:spacing w:after="0" w:line="276" w:lineRule="auto"/>
              <w:ind w:right="242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MEDS-07/B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(MED/11)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Malattie dell'Apparato Cardiovascolare 1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</w:p>
          <w:p w14:paraId="70BF1105" w14:textId="6EB17F8F" w:rsidR="004E7C86" w:rsidRPr="002608AD" w:rsidRDefault="004E7C86" w:rsidP="00836A0B">
            <w:pPr>
              <w:spacing w:after="21"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MEDS-09/B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(MED/15)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Malattie del Sangue 1</w:t>
            </w:r>
          </w:p>
          <w:p w14:paraId="59670D77" w14:textId="572C1AF9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MEDS-10/B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(MED/17)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- Malattie Infettive 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2</w:t>
            </w:r>
          </w:p>
          <w:p w14:paraId="617C7C99" w14:textId="66B6D16A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MEDS-06/A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(MED/18)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- Chirurgia generale 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2</w:t>
            </w:r>
          </w:p>
          <w:p w14:paraId="7FC4E8C6" w14:textId="66EB052F" w:rsidR="00836A0B" w:rsidRPr="002608AD" w:rsidRDefault="004E7C86" w:rsidP="00836A0B">
            <w:pPr>
              <w:spacing w:after="20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MEDS-14/A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(MED/19)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Chirurgia plastica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C154D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  <w:p w14:paraId="4022E30C" w14:textId="21F9290E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MEDS-11/A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(MED/25)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Psichiatria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3</w:t>
            </w:r>
          </w:p>
          <w:p w14:paraId="156D2B96" w14:textId="5723265F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MEDS-15/A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(MED/27)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- Neurochirurgia 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  <w:p w14:paraId="182DE65F" w14:textId="6B9A7BCB" w:rsidR="00836A0B" w:rsidRPr="002608AD" w:rsidRDefault="004E7C86" w:rsidP="00836A0B">
            <w:pPr>
              <w:spacing w:after="21" w:line="259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MEDS-18/A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(MED/31)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- Otorinolaringoiatria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C154D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2</w:t>
            </w:r>
          </w:p>
          <w:p w14:paraId="18E38065" w14:textId="6375337D" w:rsidR="004E7C86" w:rsidRPr="002608AD" w:rsidRDefault="004E7C86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MEDS-24/B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(MED/42)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- Igiene generale ed applicata </w:t>
            </w:r>
            <w:r w:rsidR="00B56C96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6</w:t>
            </w:r>
          </w:p>
          <w:p w14:paraId="6E63CC86" w14:textId="79B12B69" w:rsidR="00836A0B" w:rsidRPr="002608AD" w:rsidRDefault="004E7C86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MEDS-25/A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(MED/43) -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Medicina legale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676CC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3</w:t>
            </w:r>
          </w:p>
          <w:p w14:paraId="05AA3130" w14:textId="154657F1" w:rsidR="00836A0B" w:rsidRPr="002608AD" w:rsidRDefault="004E7C86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MEDS-25/B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(MED/44) -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Medicina del lavoro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676CC7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  <w:p w14:paraId="150692A1" w14:textId="23FF4499" w:rsidR="00836A0B" w:rsidRPr="002608AD" w:rsidRDefault="004E7C86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ECON-08/A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(</w:t>
            </w:r>
            <w:r w:rsidR="00A50E3C" w:rsidRP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SECS-P/10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) 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‐ Organizzazione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 </w:t>
            </w:r>
            <w:r w:rsidR="00836A0B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 xml:space="preserve">aziendale </w:t>
            </w:r>
            <w:r w:rsidR="00EE59CF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14:ligatures w14:val="none"/>
              </w:rPr>
              <w:t>1</w:t>
            </w:r>
          </w:p>
          <w:p w14:paraId="39E5523F" w14:textId="1CE7BB26" w:rsidR="00836A0B" w:rsidRPr="002608AD" w:rsidRDefault="004E7C86" w:rsidP="00AA7F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PAED-01/A 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(</w:t>
            </w:r>
            <w:r w:rsidR="00A50E3C" w:rsidRP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M-PED/01</w:t>
            </w:r>
            <w:r w:rsidR="00A50E3C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) </w:t>
            </w:r>
            <w:r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 xml:space="preserve">- Pedagogia generale e sociale </w:t>
            </w:r>
            <w:r w:rsidR="00DA46D4" w:rsidRPr="002608AD">
              <w:rPr>
                <w:rFonts w:ascii="Calibri" w:eastAsia="Calibri" w:hAnsi="Calibri" w:cs="Calibri"/>
                <w:b/>
                <w:bCs/>
                <w:color w:val="000000" w:themeColor="text1"/>
                <w:kern w:val="0"/>
                <w:szCs w:val="20"/>
                <w14:ligatures w14:val="none"/>
              </w:rPr>
              <w:t>1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2D911088" w14:textId="52679D41" w:rsidR="00297F38" w:rsidRPr="002608AD" w:rsidRDefault="00F25AA5" w:rsidP="00297F38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2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  <w:t>5</w:t>
            </w:r>
          </w:p>
        </w:tc>
      </w:tr>
      <w:tr w:rsidR="00836A0B" w:rsidRPr="002608AD" w14:paraId="5CE1E10C" w14:textId="77777777" w:rsidTr="00745797">
        <w:tc>
          <w:tcPr>
            <w:tcW w:w="2411" w:type="dxa"/>
            <w:tcBorders>
              <w:left w:val="single" w:sz="24" w:space="0" w:color="000000"/>
            </w:tcBorders>
            <w:vAlign w:val="center"/>
          </w:tcPr>
          <w:p w14:paraId="242DF3E3" w14:textId="7DA451C4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strike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14:ligatures w14:val="none"/>
              </w:rPr>
              <w:t xml:space="preserve">C_05 Inglese scientifico e abilità linguistiche, informatiche </w:t>
            </w:r>
            <w:r w:rsidRPr="002608AD">
              <w:rPr>
                <w:rFonts w:ascii="Calibri" w:eastAsia="Calibri" w:hAnsi="Calibri" w:cs="Calibri"/>
                <w:strike/>
                <w:kern w:val="0"/>
                <w14:ligatures w14:val="none"/>
              </w:rPr>
              <w:t xml:space="preserve">e </w:t>
            </w:r>
            <w:r w:rsidRPr="002608AD">
              <w:rPr>
                <w:rFonts w:ascii="Calibri" w:eastAsia="Calibri" w:hAnsi="Calibri" w:cs="Calibri"/>
                <w:kern w:val="0"/>
                <w14:ligatures w14:val="none"/>
              </w:rPr>
              <w:t xml:space="preserve">tecnologie di informazione e comunicazione e </w:t>
            </w:r>
            <w:r w:rsidRPr="002608AD">
              <w:rPr>
                <w:rFonts w:ascii="Calibri" w:eastAsia="Calibri" w:hAnsi="Calibri" w:cs="Calibri"/>
                <w:kern w:val="0"/>
                <w14:ligatures w14:val="none"/>
              </w:rPr>
              <w:lastRenderedPageBreak/>
              <w:t>discipline tecnico-scientifiche di supporto alla odontoiatria.</w:t>
            </w:r>
          </w:p>
        </w:tc>
        <w:tc>
          <w:tcPr>
            <w:tcW w:w="3969" w:type="dxa"/>
            <w:vAlign w:val="center"/>
          </w:tcPr>
          <w:p w14:paraId="11F21A71" w14:textId="77777777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kern w:val="0"/>
                <w:szCs w:val="20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lastRenderedPageBreak/>
              <w:t xml:space="preserve">Le applicazioni della tecnologia nella progettazione e nell’utilizzo di sistemi e soluzioni per la odontoiatria in diagnostica e terapia. I sistemi informatici ed i metodi analitici specifici per l'estrazione di valore o </w:t>
            </w:r>
            <w:r w:rsidRPr="002608AD"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lastRenderedPageBreak/>
              <w:t xml:space="preserve">conoscenza da grandi masse di dati per la ricerca clinica. </w:t>
            </w:r>
          </w:p>
          <w:p w14:paraId="661D78B8" w14:textId="4ABA61C4" w:rsidR="00836A0B" w:rsidRPr="002608AD" w:rsidRDefault="00836A0B" w:rsidP="00AA7FF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kern w:val="0"/>
                <w:sz w:val="23"/>
                <w:szCs w:val="23"/>
                <w14:ligatures w14:val="none"/>
              </w:rPr>
            </w:pPr>
            <w:r w:rsidRPr="002608AD">
              <w:rPr>
                <w:rFonts w:ascii="Calibri" w:eastAsia="Calibri" w:hAnsi="Calibri" w:cs="Calibri"/>
                <w:kern w:val="0"/>
                <w:sz w:val="23"/>
                <w:szCs w:val="23"/>
                <w14:ligatures w14:val="none"/>
              </w:rPr>
              <w:t xml:space="preserve">Uso della lingua inglese nei diversi aspetti della professione odontoiatrica. </w:t>
            </w:r>
          </w:p>
        </w:tc>
        <w:tc>
          <w:tcPr>
            <w:tcW w:w="3827" w:type="dxa"/>
            <w:vAlign w:val="center"/>
          </w:tcPr>
          <w:p w14:paraId="13AD28E0" w14:textId="23E61DF5" w:rsidR="00836A0B" w:rsidRPr="002608AD" w:rsidRDefault="00DA46D4" w:rsidP="00836A0B">
            <w:pPr>
              <w:spacing w:after="21" w:line="259" w:lineRule="auto"/>
              <w:ind w:left="37"/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lastRenderedPageBreak/>
              <w:t>INFO-01/A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(INF/01)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– Informatica </w:t>
            </w:r>
            <w:r w:rsidR="00B56C96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3</w:t>
            </w:r>
          </w:p>
          <w:p w14:paraId="7BEA01BB" w14:textId="48665BB3" w:rsidR="00CB5FD7" w:rsidRPr="002608AD" w:rsidRDefault="00DA46D4" w:rsidP="00AA7FF1">
            <w:pPr>
              <w:spacing w:after="0" w:line="276" w:lineRule="auto"/>
              <w:ind w:left="37"/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ANGL-01/C </w:t>
            </w:r>
            <w:r w:rsidR="00A50E3C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(L-LIN/12) </w:t>
            </w:r>
            <w:r w:rsidRPr="002608AD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– Inglese </w:t>
            </w:r>
            <w:r w:rsidR="00D776DB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5</w:t>
            </w:r>
          </w:p>
        </w:tc>
        <w:tc>
          <w:tcPr>
            <w:tcW w:w="992" w:type="dxa"/>
            <w:tcBorders>
              <w:right w:val="single" w:sz="24" w:space="0" w:color="000000"/>
            </w:tcBorders>
            <w:vAlign w:val="center"/>
          </w:tcPr>
          <w:p w14:paraId="5B5166CE" w14:textId="0CB2D002" w:rsidR="00297F38" w:rsidRPr="002608AD" w:rsidRDefault="00B56C96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szCs w:val="20"/>
                <w14:ligatures w14:val="none"/>
              </w:rPr>
              <w:t>8</w:t>
            </w:r>
          </w:p>
        </w:tc>
      </w:tr>
      <w:tr w:rsidR="00836A0B" w:rsidRPr="002608AD" w14:paraId="6F528C5A" w14:textId="77777777" w:rsidTr="00745797">
        <w:tc>
          <w:tcPr>
            <w:tcW w:w="10207" w:type="dxa"/>
            <w:gridSpan w:val="3"/>
            <w:tcBorders>
              <w:left w:val="single" w:sz="24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60837EFF" w14:textId="3BCECEF0" w:rsidR="009A0637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Numero minimo di CFU riservati alle attività caratterizzanti</w:t>
            </w:r>
            <w:r w:rsidR="00B44133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 xml:space="preserve"> 180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18" w:space="0" w:color="000000"/>
              <w:right w:val="single" w:sz="24" w:space="0" w:color="000000"/>
            </w:tcBorders>
            <w:vAlign w:val="center"/>
          </w:tcPr>
          <w:p w14:paraId="2FABDD38" w14:textId="17FD689F" w:rsidR="00836A0B" w:rsidRPr="002608AD" w:rsidRDefault="00E50928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18</w:t>
            </w:r>
            <w:r w:rsidR="00F91A88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0</w:t>
            </w:r>
          </w:p>
        </w:tc>
      </w:tr>
      <w:tr w:rsidR="00836A0B" w:rsidRPr="002608AD" w14:paraId="7FB81560" w14:textId="77777777" w:rsidTr="00745797">
        <w:tc>
          <w:tcPr>
            <w:tcW w:w="10207" w:type="dxa"/>
            <w:gridSpan w:val="3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14:paraId="4CDF3ED2" w14:textId="38936ECD" w:rsidR="00836A0B" w:rsidRPr="002608AD" w:rsidRDefault="00836A0B" w:rsidP="00836A0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Numero minimo di CFU riservati alle attività di base e caratterizzanti</w:t>
            </w:r>
            <w:r w:rsidR="00B44133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 xml:space="preserve"> 240</w:t>
            </w:r>
          </w:p>
        </w:tc>
        <w:tc>
          <w:tcPr>
            <w:tcW w:w="992" w:type="dxa"/>
            <w:tcBorders>
              <w:top w:val="single" w:sz="1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14:paraId="2B79EE4F" w14:textId="77777777" w:rsidR="00836A0B" w:rsidRPr="002608AD" w:rsidRDefault="00836A0B" w:rsidP="00836A0B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</w:pPr>
            <w:r w:rsidRPr="002608AD">
              <w:rPr>
                <w:rFonts w:ascii="Calibri" w:eastAsia="Calibri" w:hAnsi="Calibri" w:cs="Calibri"/>
                <w:b/>
                <w:bCs/>
                <w:i/>
                <w:iCs/>
                <w:kern w:val="0"/>
                <w14:ligatures w14:val="none"/>
              </w:rPr>
              <w:t>240</w:t>
            </w:r>
          </w:p>
        </w:tc>
      </w:tr>
    </w:tbl>
    <w:p w14:paraId="5F413726" w14:textId="16AD7771" w:rsidR="005C4C77" w:rsidRDefault="005C4C77">
      <w:r>
        <w:br w:type="page"/>
      </w:r>
    </w:p>
    <w:tbl>
      <w:tblPr>
        <w:tblW w:w="80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3"/>
        <w:gridCol w:w="909"/>
      </w:tblGrid>
      <w:tr w:rsidR="005C4C77" w:rsidRPr="002608AD" w14:paraId="498E9A81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442EF314" w14:textId="1CD5E118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lastRenderedPageBreak/>
              <w:t xml:space="preserve">ATTIVITA’ DI BASE </w:t>
            </w:r>
            <w:r w:rsidRPr="005C4C7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(TAF: A)</w:t>
            </w:r>
          </w:p>
        </w:tc>
        <w:tc>
          <w:tcPr>
            <w:tcW w:w="864" w:type="dxa"/>
            <w:vAlign w:val="center"/>
          </w:tcPr>
          <w:p w14:paraId="583021D4" w14:textId="444CE6E3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60</w:t>
            </w:r>
          </w:p>
        </w:tc>
      </w:tr>
      <w:tr w:rsidR="005C4C77" w:rsidRPr="002608AD" w14:paraId="1C86FFCC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17098556" w14:textId="5CAA5237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 xml:space="preserve">ATTIVITA’ CARATTERIZZANTI </w:t>
            </w:r>
            <w:r w:rsidRPr="005C4C7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(TAF: B)</w:t>
            </w:r>
          </w:p>
        </w:tc>
        <w:tc>
          <w:tcPr>
            <w:tcW w:w="864" w:type="dxa"/>
            <w:vAlign w:val="center"/>
          </w:tcPr>
          <w:p w14:paraId="634D035D" w14:textId="5218CCA7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180</w:t>
            </w:r>
          </w:p>
        </w:tc>
      </w:tr>
      <w:tr w:rsidR="005C4C77" w:rsidRPr="002608AD" w14:paraId="397BEE20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4A36280D" w14:textId="622C7CD6" w:rsidR="005C4C77" w:rsidRPr="005C4C77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5C4C77"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  <w:t>TOTALE ATTIVITA’ DI BASE E CARATTERIZZANTI</w:t>
            </w:r>
          </w:p>
        </w:tc>
        <w:tc>
          <w:tcPr>
            <w:tcW w:w="864" w:type="dxa"/>
            <w:vAlign w:val="center"/>
          </w:tcPr>
          <w:p w14:paraId="1AAB522B" w14:textId="4A88C6B5" w:rsidR="005C4C77" w:rsidRPr="005C4C77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5C4C7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240</w:t>
            </w:r>
          </w:p>
        </w:tc>
      </w:tr>
      <w:tr w:rsidR="005C4C77" w:rsidRPr="002608AD" w14:paraId="5374D017" w14:textId="77777777" w:rsidTr="005C4C77">
        <w:trPr>
          <w:tblCellSpacing w:w="15" w:type="dxa"/>
        </w:trPr>
        <w:tc>
          <w:tcPr>
            <w:tcW w:w="7952" w:type="dxa"/>
            <w:gridSpan w:val="2"/>
            <w:vAlign w:val="center"/>
          </w:tcPr>
          <w:p w14:paraId="2DEF614F" w14:textId="4DD0B839" w:rsidR="005C4C77" w:rsidRPr="002608AD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 xml:space="preserve">ATTIVITA’ AFFINI O INTEGRATIVE 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(TAF: C)</w:t>
            </w:r>
          </w:p>
        </w:tc>
      </w:tr>
      <w:tr w:rsidR="00A56779" w:rsidRPr="002608AD" w14:paraId="07B2225A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FEBA1" w14:textId="77777777" w:rsidR="00A56779" w:rsidRPr="002608AD" w:rsidRDefault="00A56779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Attività formative affini o integrative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(art.10, comma 5, lettera b)</w:t>
            </w:r>
          </w:p>
          <w:p w14:paraId="51DF6132" w14:textId="77777777" w:rsidR="00A56779" w:rsidRPr="002608AD" w:rsidRDefault="00A56779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  <w:t>Minimo da D.M. per ambito: 12</w:t>
            </w:r>
          </w:p>
        </w:tc>
        <w:tc>
          <w:tcPr>
            <w:tcW w:w="864" w:type="dxa"/>
            <w:vAlign w:val="center"/>
          </w:tcPr>
          <w:p w14:paraId="01A08F9D" w14:textId="42E33364" w:rsidR="00A56779" w:rsidRPr="005C4C77" w:rsidRDefault="005C4C77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C2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1</w:t>
            </w:r>
            <w:r w:rsidR="00F91A88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4</w:t>
            </w:r>
          </w:p>
        </w:tc>
      </w:tr>
      <w:tr w:rsidR="002608AD" w:rsidRPr="002608AD" w14:paraId="6146259D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26AFA9AE" w14:textId="75FA6A4A" w:rsidR="002608AD" w:rsidRPr="002608AD" w:rsidRDefault="00B12451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1245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BIOS-06/A 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(BIO/09) </w:t>
            </w:r>
            <w:r w:rsidRPr="00B1245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Fisiologia</w:t>
            </w:r>
          </w:p>
        </w:tc>
        <w:tc>
          <w:tcPr>
            <w:tcW w:w="864" w:type="dxa"/>
            <w:vAlign w:val="center"/>
          </w:tcPr>
          <w:p w14:paraId="3C0D320E" w14:textId="3C8A5251" w:rsidR="002608AD" w:rsidRPr="002608AD" w:rsidRDefault="00F91A88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3</w:t>
            </w:r>
          </w:p>
        </w:tc>
      </w:tr>
      <w:tr w:rsidR="00A56779" w:rsidRPr="002608AD" w14:paraId="6D7E050E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57DC7F88" w14:textId="2DB6F168" w:rsidR="00A56779" w:rsidRPr="002608AD" w:rsidRDefault="002608AD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BIOS-07/A 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(BIO/10)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Biochimica</w:t>
            </w:r>
          </w:p>
        </w:tc>
        <w:tc>
          <w:tcPr>
            <w:tcW w:w="864" w:type="dxa"/>
            <w:vAlign w:val="center"/>
          </w:tcPr>
          <w:p w14:paraId="41156986" w14:textId="43E48714" w:rsidR="00A56779" w:rsidRPr="002608AD" w:rsidRDefault="00B12451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4</w:t>
            </w:r>
          </w:p>
        </w:tc>
      </w:tr>
      <w:tr w:rsidR="002608AD" w:rsidRPr="002608AD" w14:paraId="32E53E4A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4352B0B8" w14:textId="127BA5DF" w:rsidR="002608AD" w:rsidRPr="00A50E3C" w:rsidRDefault="002608AD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</w:pPr>
            <w:r w:rsidRPr="00A50E3C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 xml:space="preserve">BIOS-12/A </w:t>
            </w:r>
            <w:r w:rsidR="00A50E3C" w:rsidRPr="00A50E3C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 xml:space="preserve">(BIO/16) </w:t>
            </w:r>
            <w:r w:rsidRPr="00A50E3C">
              <w:rPr>
                <w:rFonts w:ascii="Times New Roman" w:hAnsi="Times New Roman" w:cs="Times New Roman"/>
                <w:color w:val="000000"/>
                <w:sz w:val="22"/>
                <w:szCs w:val="22"/>
                <w:lang w:val="pt-BR"/>
              </w:rPr>
              <w:t>- Anatomia Umana</w:t>
            </w:r>
          </w:p>
        </w:tc>
        <w:tc>
          <w:tcPr>
            <w:tcW w:w="864" w:type="dxa"/>
            <w:vAlign w:val="center"/>
          </w:tcPr>
          <w:p w14:paraId="56526B25" w14:textId="696DEBD9" w:rsidR="002608AD" w:rsidRPr="002608AD" w:rsidRDefault="00003985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2608AD" w:rsidRPr="002608AD" w14:paraId="04AEB1F9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52E75A5F" w14:textId="1AEBA987" w:rsidR="002608AD" w:rsidRPr="002608AD" w:rsidRDefault="002608AD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IBIO-01/A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(ING-INF/06)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 Bioingegneria </w:t>
            </w:r>
          </w:p>
        </w:tc>
        <w:tc>
          <w:tcPr>
            <w:tcW w:w="864" w:type="dxa"/>
            <w:vAlign w:val="center"/>
          </w:tcPr>
          <w:p w14:paraId="1082CAE7" w14:textId="321D340A" w:rsidR="002608AD" w:rsidRPr="002608AD" w:rsidRDefault="00F91A88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2608AD" w:rsidRPr="002608AD" w14:paraId="7A87B18A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6B1F201E" w14:textId="152DAA9E" w:rsidR="002608AD" w:rsidRPr="002608AD" w:rsidRDefault="002608AD" w:rsidP="002608AD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GSPS-05/A 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</w:t>
            </w:r>
            <w:r w:rsidR="00A50E3C" w:rsidRP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SPS/07</w:t>
            </w:r>
            <w:r w:rsidR="00A50E3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Sociologia generale</w:t>
            </w:r>
          </w:p>
        </w:tc>
        <w:tc>
          <w:tcPr>
            <w:tcW w:w="864" w:type="dxa"/>
            <w:vAlign w:val="center"/>
          </w:tcPr>
          <w:p w14:paraId="241FFF09" w14:textId="37761CD7" w:rsidR="002608AD" w:rsidRPr="002608AD" w:rsidRDefault="00D47A7E" w:rsidP="002608A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1879BA" w:rsidRPr="002608AD" w14:paraId="7B4CCE66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3158DEE6" w14:textId="37A67B76" w:rsidR="001879BA" w:rsidRPr="002608AD" w:rsidRDefault="001879BA" w:rsidP="001879BA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0398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PHYS-03/A (FIS/01) - Fisica sperimentale della materia e applicazioni</w:t>
            </w:r>
          </w:p>
        </w:tc>
        <w:tc>
          <w:tcPr>
            <w:tcW w:w="864" w:type="dxa"/>
            <w:vAlign w:val="center"/>
          </w:tcPr>
          <w:p w14:paraId="396BE569" w14:textId="08DB1CF6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1879BA" w:rsidRPr="002608AD" w14:paraId="1DD51309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6834976E" w14:textId="1275926F" w:rsidR="001879BA" w:rsidRPr="002608AD" w:rsidRDefault="001879BA" w:rsidP="001879BA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MEDS-09/A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(MED/06)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Oncologia medica</w:t>
            </w:r>
          </w:p>
        </w:tc>
        <w:tc>
          <w:tcPr>
            <w:tcW w:w="864" w:type="dxa"/>
            <w:vAlign w:val="center"/>
          </w:tcPr>
          <w:p w14:paraId="44A234EC" w14:textId="0F0EE65C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1879BA" w:rsidRPr="002608AD" w14:paraId="767EE55B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1ECA2E80" w14:textId="408B2F4A" w:rsidR="001879BA" w:rsidRPr="002608AD" w:rsidRDefault="001879BA" w:rsidP="001879BA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MEDS-22/B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(MED/37) </w:t>
            </w:r>
            <w:r w:rsidRPr="002608A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 Neuroradiologia</w:t>
            </w:r>
          </w:p>
        </w:tc>
        <w:tc>
          <w:tcPr>
            <w:tcW w:w="864" w:type="dxa"/>
            <w:vAlign w:val="center"/>
          </w:tcPr>
          <w:p w14:paraId="4D66A96F" w14:textId="68EDD1EF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</w:t>
            </w:r>
          </w:p>
        </w:tc>
      </w:tr>
      <w:tr w:rsidR="00D16024" w:rsidRPr="002608AD" w14:paraId="57777844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18B140B3" w14:textId="12417CE5" w:rsidR="00D16024" w:rsidRPr="002608AD" w:rsidRDefault="00D16024" w:rsidP="00D16024"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D223D">
              <w:rPr>
                <w:rFonts w:ascii="Times New Roman" w:hAnsi="Times New Roman" w:cs="Times New Roman"/>
                <w:color w:val="000000"/>
              </w:rPr>
              <w:t>MEDS-02/C (MED/02) – Storia della Medic</w:t>
            </w:r>
            <w:r>
              <w:rPr>
                <w:rFonts w:ascii="Times New Roman" w:hAnsi="Times New Roman" w:cs="Times New Roman"/>
                <w:color w:val="000000"/>
              </w:rPr>
              <w:t>ina</w:t>
            </w:r>
          </w:p>
        </w:tc>
        <w:tc>
          <w:tcPr>
            <w:tcW w:w="864" w:type="dxa"/>
            <w:vAlign w:val="center"/>
          </w:tcPr>
          <w:p w14:paraId="630BD1AB" w14:textId="75610F64" w:rsidR="00D16024" w:rsidRPr="002608AD" w:rsidRDefault="00D16024" w:rsidP="00D160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</w:t>
            </w:r>
          </w:p>
        </w:tc>
      </w:tr>
      <w:tr w:rsidR="001879BA" w:rsidRPr="002608AD" w14:paraId="4EFCEDEF" w14:textId="77777777" w:rsidTr="005C4C77">
        <w:trPr>
          <w:tblCellSpacing w:w="15" w:type="dxa"/>
        </w:trPr>
        <w:tc>
          <w:tcPr>
            <w:tcW w:w="7952" w:type="dxa"/>
            <w:gridSpan w:val="2"/>
            <w:vAlign w:val="center"/>
            <w:hideMark/>
          </w:tcPr>
          <w:p w14:paraId="68603C79" w14:textId="5C8E4D2A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ALTRE ATTIVITA’</w:t>
            </w:r>
          </w:p>
        </w:tc>
      </w:tr>
      <w:tr w:rsidR="001879BA" w:rsidRPr="002608AD" w14:paraId="7E62B70F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0CCF4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A scelta dello studente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(art.10, comma 5, lettera a) (TAF: D)</w:t>
            </w:r>
          </w:p>
          <w:p w14:paraId="49039265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  <w:t>Minimo da D.M. per ambito: 8</w:t>
            </w:r>
          </w:p>
        </w:tc>
        <w:tc>
          <w:tcPr>
            <w:tcW w:w="864" w:type="dxa"/>
            <w:vAlign w:val="center"/>
          </w:tcPr>
          <w:p w14:paraId="2913F9CB" w14:textId="24A6A553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8</w:t>
            </w:r>
          </w:p>
        </w:tc>
      </w:tr>
      <w:tr w:rsidR="001879BA" w:rsidRPr="002608AD" w14:paraId="268236DF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5C43E" w14:textId="582E35A8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Per la prova finale e la lingua straniera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(art.10, comma 5, lettera c)</w:t>
            </w: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(TAF: E)</w:t>
            </w:r>
          </w:p>
        </w:tc>
        <w:tc>
          <w:tcPr>
            <w:tcW w:w="864" w:type="dxa"/>
            <w:vAlign w:val="center"/>
          </w:tcPr>
          <w:p w14:paraId="5A1659DC" w14:textId="0F1C8B3A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1879BA" w:rsidRPr="002608AD" w14:paraId="20D0B101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FDCB4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Per la prova finale </w:t>
            </w:r>
          </w:p>
        </w:tc>
        <w:tc>
          <w:tcPr>
            <w:tcW w:w="864" w:type="dxa"/>
            <w:vAlign w:val="center"/>
          </w:tcPr>
          <w:p w14:paraId="0042E17A" w14:textId="3D03A801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8</w:t>
            </w:r>
          </w:p>
        </w:tc>
      </w:tr>
      <w:tr w:rsidR="001879BA" w:rsidRPr="002608AD" w14:paraId="15EB89AC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3493D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Per la conoscenza di almeno una lingua straniera </w:t>
            </w:r>
          </w:p>
        </w:tc>
        <w:tc>
          <w:tcPr>
            <w:tcW w:w="864" w:type="dxa"/>
            <w:vAlign w:val="center"/>
          </w:tcPr>
          <w:p w14:paraId="41BD4ACE" w14:textId="0CD2D405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-</w:t>
            </w:r>
          </w:p>
        </w:tc>
      </w:tr>
      <w:tr w:rsidR="001879BA" w:rsidRPr="002608AD" w14:paraId="689F9438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080D3958" w14:textId="5A3B9A7B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Aptos" w:hAnsi="Times New Roman" w:cs="Times New Roman"/>
                <w:i/>
                <w:iCs/>
                <w:kern w:val="0"/>
                <w:sz w:val="20"/>
                <w:szCs w:val="20"/>
              </w:rPr>
              <w:t>Minimo di crediti riservati dall'ateneo alle Attività art. 10, comma 5 lett. C</w:t>
            </w:r>
          </w:p>
        </w:tc>
        <w:tc>
          <w:tcPr>
            <w:tcW w:w="864" w:type="dxa"/>
            <w:vAlign w:val="center"/>
          </w:tcPr>
          <w:p w14:paraId="7E5D9EBC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  <w:t>8</w:t>
            </w:r>
          </w:p>
        </w:tc>
      </w:tr>
      <w:tr w:rsidR="001879BA" w:rsidRPr="002608AD" w14:paraId="73A7208B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62759" w14:textId="131A8736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Ulteriori attività formative</w:t>
            </w: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(art.10, comma 5, lettera d)</w:t>
            </w: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(TAF: F)</w:t>
            </w:r>
          </w:p>
        </w:tc>
        <w:tc>
          <w:tcPr>
            <w:tcW w:w="864" w:type="dxa"/>
            <w:vAlign w:val="center"/>
          </w:tcPr>
          <w:p w14:paraId="0020569B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1879BA" w:rsidRPr="002608AD" w14:paraId="48C2075B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86317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Ulteriori conoscenze linguistiche</w:t>
            </w:r>
          </w:p>
        </w:tc>
        <w:tc>
          <w:tcPr>
            <w:tcW w:w="864" w:type="dxa"/>
            <w:vAlign w:val="center"/>
          </w:tcPr>
          <w:p w14:paraId="0A1E557B" w14:textId="445F9CAD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</w:tr>
      <w:tr w:rsidR="001879BA" w:rsidRPr="002608AD" w14:paraId="13EBDEC2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10653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Abilità informatiche e telematiche</w:t>
            </w:r>
          </w:p>
        </w:tc>
        <w:tc>
          <w:tcPr>
            <w:tcW w:w="864" w:type="dxa"/>
            <w:vAlign w:val="center"/>
          </w:tcPr>
          <w:p w14:paraId="7A7C76F0" w14:textId="6490A814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</w:tr>
      <w:tr w:rsidR="001879BA" w:rsidRPr="002608AD" w14:paraId="262DAFE7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D7ED5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Tirocini formativi e di orientamento</w:t>
            </w:r>
          </w:p>
        </w:tc>
        <w:tc>
          <w:tcPr>
            <w:tcW w:w="864" w:type="dxa"/>
            <w:vAlign w:val="center"/>
          </w:tcPr>
          <w:p w14:paraId="1887A0BA" w14:textId="06DFC91C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52</w:t>
            </w:r>
          </w:p>
        </w:tc>
      </w:tr>
      <w:tr w:rsidR="001879BA" w:rsidRPr="002608AD" w14:paraId="6151F251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1EA77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Tirocinio a scelta dello studente (art. 3 comma 6, D.M. 1649/2023) </w:t>
            </w:r>
          </w:p>
        </w:tc>
        <w:tc>
          <w:tcPr>
            <w:tcW w:w="864" w:type="dxa"/>
            <w:vAlign w:val="center"/>
          </w:tcPr>
          <w:p w14:paraId="474C9DE3" w14:textId="03B492C3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8</w:t>
            </w:r>
          </w:p>
        </w:tc>
      </w:tr>
      <w:tr w:rsidR="001879BA" w:rsidRPr="002608AD" w14:paraId="6B97BDEE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9FA00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Altre conoscenze utili per l'inserimento nel mondo del lavoro </w:t>
            </w:r>
          </w:p>
        </w:tc>
        <w:tc>
          <w:tcPr>
            <w:tcW w:w="864" w:type="dxa"/>
            <w:vAlign w:val="center"/>
          </w:tcPr>
          <w:p w14:paraId="22888D0C" w14:textId="565CF095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</w:tr>
      <w:tr w:rsidR="001879BA" w:rsidRPr="002608AD" w14:paraId="3938154F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375E329F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Aptos" w:hAnsi="Times New Roman" w:cs="Times New Roman"/>
                <w:i/>
                <w:iCs/>
                <w:kern w:val="0"/>
                <w:sz w:val="20"/>
                <w:szCs w:val="20"/>
              </w:rPr>
              <w:t>Minimo di crediti riservati dall'ateneo alle Attività art. 10, comma 5 lett. d</w:t>
            </w:r>
          </w:p>
        </w:tc>
        <w:tc>
          <w:tcPr>
            <w:tcW w:w="864" w:type="dxa"/>
            <w:vAlign w:val="center"/>
          </w:tcPr>
          <w:p w14:paraId="33C8CB9D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it-IT"/>
                <w14:ligatures w14:val="none"/>
              </w:rPr>
              <w:t xml:space="preserve">60 </w:t>
            </w:r>
          </w:p>
        </w:tc>
      </w:tr>
      <w:tr w:rsidR="001879BA" w:rsidRPr="002608AD" w14:paraId="41C4AE63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65848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Per stages e tirocini presso imprese, enti pubblici o privati, ordini professionali</w:t>
            </w:r>
          </w:p>
        </w:tc>
        <w:tc>
          <w:tcPr>
            <w:tcW w:w="864" w:type="dxa"/>
            <w:vAlign w:val="center"/>
          </w:tcPr>
          <w:p w14:paraId="1DC5A12B" w14:textId="2E92E4F4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</w:tr>
      <w:tr w:rsidR="001879BA" w:rsidRPr="002608AD" w14:paraId="21264F58" w14:textId="77777777" w:rsidTr="00AC50E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2D58C" w14:textId="32CF16F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Tirocinio Pratico-Valutativo (TPV)</w:t>
            </w:r>
          </w:p>
        </w:tc>
        <w:tc>
          <w:tcPr>
            <w:tcW w:w="864" w:type="dxa"/>
            <w:vAlign w:val="center"/>
          </w:tcPr>
          <w:p w14:paraId="37A71D93" w14:textId="1D64C2F1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</w:t>
            </w:r>
          </w:p>
        </w:tc>
      </w:tr>
      <w:tr w:rsidR="001879BA" w:rsidRPr="002608AD" w14:paraId="58034604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55BEAC9F" w14:textId="114F4AF8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Totale Altre Attività</w:t>
            </w:r>
          </w:p>
        </w:tc>
        <w:tc>
          <w:tcPr>
            <w:tcW w:w="864" w:type="dxa"/>
            <w:vAlign w:val="center"/>
          </w:tcPr>
          <w:p w14:paraId="0EF13ECF" w14:textId="3D975EA9" w:rsidR="001879BA" w:rsidRPr="005C4C77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5C4C7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106</w:t>
            </w:r>
          </w:p>
        </w:tc>
      </w:tr>
      <w:tr w:rsidR="001879BA" w:rsidRPr="00A56779" w14:paraId="1F0250DA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10A1F7D9" w14:textId="77777777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Totale Attività D.M. 1649 (Flessibilità)</w:t>
            </w:r>
          </w:p>
        </w:tc>
        <w:tc>
          <w:tcPr>
            <w:tcW w:w="864" w:type="dxa"/>
            <w:vAlign w:val="center"/>
          </w:tcPr>
          <w:p w14:paraId="30AE04FE" w14:textId="77777777" w:rsidR="001879BA" w:rsidRPr="00A56779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2608AD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30</w:t>
            </w:r>
          </w:p>
        </w:tc>
      </w:tr>
      <w:tr w:rsidR="001879BA" w:rsidRPr="00A56779" w14:paraId="13B67106" w14:textId="77777777" w:rsidTr="00AC50E5">
        <w:trPr>
          <w:tblCellSpacing w:w="15" w:type="dxa"/>
        </w:trPr>
        <w:tc>
          <w:tcPr>
            <w:tcW w:w="0" w:type="auto"/>
            <w:vAlign w:val="center"/>
          </w:tcPr>
          <w:p w14:paraId="6B4B864E" w14:textId="20B9A9E1" w:rsidR="001879BA" w:rsidRPr="002608AD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TOTALE CFU</w:t>
            </w:r>
          </w:p>
        </w:tc>
        <w:tc>
          <w:tcPr>
            <w:tcW w:w="864" w:type="dxa"/>
            <w:vAlign w:val="center"/>
          </w:tcPr>
          <w:p w14:paraId="4B6C4596" w14:textId="424881C0" w:rsidR="001879BA" w:rsidRPr="003C2A4B" w:rsidRDefault="001879BA" w:rsidP="00187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3C2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360</w:t>
            </w:r>
          </w:p>
        </w:tc>
      </w:tr>
    </w:tbl>
    <w:p w14:paraId="0695BB4D" w14:textId="77777777" w:rsidR="007E7285" w:rsidRPr="00420FE2" w:rsidRDefault="007E7285"/>
    <w:sectPr w:rsidR="007E7285" w:rsidRPr="00420FE2" w:rsidSect="00836A0B">
      <w:pgSz w:w="11906" w:h="16838"/>
      <w:pgMar w:top="1417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57361" w14:textId="77777777" w:rsidR="009C6E03" w:rsidRDefault="009C6E03" w:rsidP="000D1E94">
      <w:pPr>
        <w:spacing w:after="0" w:line="240" w:lineRule="auto"/>
      </w:pPr>
      <w:r>
        <w:separator/>
      </w:r>
    </w:p>
  </w:endnote>
  <w:endnote w:type="continuationSeparator" w:id="0">
    <w:p w14:paraId="0F7A2276" w14:textId="77777777" w:rsidR="009C6E03" w:rsidRDefault="009C6E03" w:rsidP="000D1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DFF1D" w14:textId="77777777" w:rsidR="009C6E03" w:rsidRDefault="009C6E03" w:rsidP="000D1E94">
      <w:pPr>
        <w:spacing w:after="0" w:line="240" w:lineRule="auto"/>
      </w:pPr>
      <w:r>
        <w:separator/>
      </w:r>
    </w:p>
  </w:footnote>
  <w:footnote w:type="continuationSeparator" w:id="0">
    <w:p w14:paraId="1D423624" w14:textId="77777777" w:rsidR="009C6E03" w:rsidRDefault="009C6E03" w:rsidP="000D1E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A0B"/>
    <w:rsid w:val="00003985"/>
    <w:rsid w:val="000106CE"/>
    <w:rsid w:val="000A111C"/>
    <w:rsid w:val="000A3042"/>
    <w:rsid w:val="000B0DE3"/>
    <w:rsid w:val="000B4CEA"/>
    <w:rsid w:val="000D1E94"/>
    <w:rsid w:val="00133D6B"/>
    <w:rsid w:val="001879BA"/>
    <w:rsid w:val="0019528D"/>
    <w:rsid w:val="001C5D59"/>
    <w:rsid w:val="002608AD"/>
    <w:rsid w:val="002873B1"/>
    <w:rsid w:val="00297F38"/>
    <w:rsid w:val="002D798A"/>
    <w:rsid w:val="002E0D45"/>
    <w:rsid w:val="002F7EE5"/>
    <w:rsid w:val="00377CBC"/>
    <w:rsid w:val="00380182"/>
    <w:rsid w:val="00387723"/>
    <w:rsid w:val="0039376B"/>
    <w:rsid w:val="003C2A4B"/>
    <w:rsid w:val="003E217D"/>
    <w:rsid w:val="00420FE2"/>
    <w:rsid w:val="004405C9"/>
    <w:rsid w:val="00456AFE"/>
    <w:rsid w:val="00475CAE"/>
    <w:rsid w:val="004D523A"/>
    <w:rsid w:val="004E4792"/>
    <w:rsid w:val="004E7C86"/>
    <w:rsid w:val="004F58E8"/>
    <w:rsid w:val="00504CE6"/>
    <w:rsid w:val="005279B5"/>
    <w:rsid w:val="0058311A"/>
    <w:rsid w:val="005C4C77"/>
    <w:rsid w:val="005D47EC"/>
    <w:rsid w:val="006148F8"/>
    <w:rsid w:val="0064713B"/>
    <w:rsid w:val="0066384D"/>
    <w:rsid w:val="00676CC7"/>
    <w:rsid w:val="00692487"/>
    <w:rsid w:val="00694A0D"/>
    <w:rsid w:val="0070082A"/>
    <w:rsid w:val="00705685"/>
    <w:rsid w:val="007107F2"/>
    <w:rsid w:val="00710A34"/>
    <w:rsid w:val="00717EE0"/>
    <w:rsid w:val="00745797"/>
    <w:rsid w:val="007479C9"/>
    <w:rsid w:val="007C0487"/>
    <w:rsid w:val="007D6FAA"/>
    <w:rsid w:val="007E0745"/>
    <w:rsid w:val="007E7285"/>
    <w:rsid w:val="007F2713"/>
    <w:rsid w:val="008210F8"/>
    <w:rsid w:val="00821F58"/>
    <w:rsid w:val="00836A0B"/>
    <w:rsid w:val="00852784"/>
    <w:rsid w:val="008C1C4F"/>
    <w:rsid w:val="008C2C8F"/>
    <w:rsid w:val="009134F7"/>
    <w:rsid w:val="0092328E"/>
    <w:rsid w:val="009552FB"/>
    <w:rsid w:val="00961E8D"/>
    <w:rsid w:val="00961EFE"/>
    <w:rsid w:val="00984A4A"/>
    <w:rsid w:val="009A0637"/>
    <w:rsid w:val="009C6E03"/>
    <w:rsid w:val="009D7163"/>
    <w:rsid w:val="009E0316"/>
    <w:rsid w:val="00A22184"/>
    <w:rsid w:val="00A255E8"/>
    <w:rsid w:val="00A32790"/>
    <w:rsid w:val="00A50E3C"/>
    <w:rsid w:val="00A556B6"/>
    <w:rsid w:val="00A56779"/>
    <w:rsid w:val="00A858AA"/>
    <w:rsid w:val="00AA7FF1"/>
    <w:rsid w:val="00B05178"/>
    <w:rsid w:val="00B12451"/>
    <w:rsid w:val="00B31A0A"/>
    <w:rsid w:val="00B44133"/>
    <w:rsid w:val="00B508A1"/>
    <w:rsid w:val="00B56C96"/>
    <w:rsid w:val="00B706FA"/>
    <w:rsid w:val="00B92078"/>
    <w:rsid w:val="00BA4B8B"/>
    <w:rsid w:val="00BC33A4"/>
    <w:rsid w:val="00BD3C07"/>
    <w:rsid w:val="00BF1EF2"/>
    <w:rsid w:val="00C154DD"/>
    <w:rsid w:val="00C61041"/>
    <w:rsid w:val="00CB5FD7"/>
    <w:rsid w:val="00D002F1"/>
    <w:rsid w:val="00D06495"/>
    <w:rsid w:val="00D16024"/>
    <w:rsid w:val="00D47A7E"/>
    <w:rsid w:val="00D52F95"/>
    <w:rsid w:val="00D776DB"/>
    <w:rsid w:val="00D800C3"/>
    <w:rsid w:val="00DA46D4"/>
    <w:rsid w:val="00DB0B99"/>
    <w:rsid w:val="00E1550D"/>
    <w:rsid w:val="00E174BB"/>
    <w:rsid w:val="00E22054"/>
    <w:rsid w:val="00E30734"/>
    <w:rsid w:val="00E50928"/>
    <w:rsid w:val="00E75618"/>
    <w:rsid w:val="00E838DF"/>
    <w:rsid w:val="00E92B5A"/>
    <w:rsid w:val="00ED1AA1"/>
    <w:rsid w:val="00EE59CF"/>
    <w:rsid w:val="00F25AA5"/>
    <w:rsid w:val="00F25F08"/>
    <w:rsid w:val="00F531D9"/>
    <w:rsid w:val="00F61578"/>
    <w:rsid w:val="00F91A88"/>
    <w:rsid w:val="00FA1F1C"/>
    <w:rsid w:val="00FA3C59"/>
    <w:rsid w:val="00FA6B59"/>
    <w:rsid w:val="00FB58B0"/>
    <w:rsid w:val="00FE7B35"/>
    <w:rsid w:val="00FE7DB8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93089"/>
  <w15:chartTrackingRefBased/>
  <w15:docId w15:val="{6E28DD77-F8F6-49EB-A96E-CC78AFCC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36A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36A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36A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36A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36A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36A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36A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36A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36A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36A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36A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36A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6A0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36A0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36A0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36A0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36A0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36A0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36A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36A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36A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36A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36A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36A0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36A0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36A0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36A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36A0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36A0B"/>
    <w:rPr>
      <w:b/>
      <w:bCs/>
      <w:smallCaps/>
      <w:color w:val="0F4761" w:themeColor="accent1" w:themeShade="BF"/>
      <w:spacing w:val="5"/>
    </w:rPr>
  </w:style>
  <w:style w:type="character" w:styleId="Rimandocommento">
    <w:name w:val="annotation reference"/>
    <w:basedOn w:val="Carpredefinitoparagrafo"/>
    <w:uiPriority w:val="99"/>
    <w:semiHidden/>
    <w:unhideWhenUsed/>
    <w:rsid w:val="00836A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836A0B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836A0B"/>
    <w:rPr>
      <w:kern w:val="0"/>
      <w:sz w:val="20"/>
      <w:szCs w:val="20"/>
      <w14:ligatures w14:val="none"/>
    </w:rPr>
  </w:style>
  <w:style w:type="table" w:styleId="Grigliatabella">
    <w:name w:val="Table Grid"/>
    <w:basedOn w:val="Tabellanormale"/>
    <w:uiPriority w:val="39"/>
    <w:rsid w:val="00913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D1E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1E94"/>
  </w:style>
  <w:style w:type="paragraph" w:styleId="Pidipagina">
    <w:name w:val="footer"/>
    <w:basedOn w:val="Normale"/>
    <w:link w:val="PidipaginaCarattere"/>
    <w:uiPriority w:val="99"/>
    <w:unhideWhenUsed/>
    <w:rsid w:val="000D1E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1E94"/>
  </w:style>
  <w:style w:type="character" w:customStyle="1" w:styleId="iceouttxt">
    <w:name w:val="iceouttxt"/>
    <w:basedOn w:val="Carpredefinitoparagrafo"/>
    <w:rsid w:val="00D47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930</Words>
  <Characters>5435</Characters>
  <Application>Microsoft Office Word</Application>
  <DocSecurity>0</DocSecurity>
  <Lines>301</Lines>
  <Paragraphs>167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Ottolenghi</dc:creator>
  <cp:keywords/>
  <dc:description/>
  <cp:lastModifiedBy>Leonzio Fortunato</cp:lastModifiedBy>
  <cp:revision>6</cp:revision>
  <cp:lastPrinted>2025-06-26T10:49:00Z</cp:lastPrinted>
  <dcterms:created xsi:type="dcterms:W3CDTF">2025-06-26T06:45:00Z</dcterms:created>
  <dcterms:modified xsi:type="dcterms:W3CDTF">2025-11-30T23:04:00Z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928eef78-701d-4f33-ab15-4f48159d4954</vt:lpwstr>
  </property>
</Properties>
</file>